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0D" w:rsidRDefault="00B57217" w:rsidP="00B40E0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41489D2" wp14:editId="02F8291D">
            <wp:extent cx="2628900" cy="923925"/>
            <wp:effectExtent l="0" t="0" r="0" b="9525"/>
            <wp:docPr id="2" name="Picture 2" descr="NEA logo lock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A logo lock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2" w:rsidRPr="0031765E" w:rsidRDefault="003C2543" w:rsidP="00E12032">
      <w:pPr>
        <w:spacing w:after="0" w:line="256" w:lineRule="auto"/>
        <w:contextualSpacing/>
        <w:jc w:val="center"/>
        <w:rPr>
          <w:rFonts w:ascii="Calibri" w:eastAsia="Calibri" w:hAnsi="Calibri" w:cs="Arial"/>
          <w:b/>
          <w:bCs/>
          <w:sz w:val="28"/>
          <w:szCs w:val="24"/>
        </w:rPr>
      </w:pPr>
      <w:r w:rsidRPr="0031765E">
        <w:rPr>
          <w:rFonts w:ascii="Calibri" w:eastAsia="Calibri" w:hAnsi="Calibri" w:cs="Arial"/>
          <w:b/>
          <w:bCs/>
          <w:sz w:val="28"/>
          <w:szCs w:val="24"/>
        </w:rPr>
        <w:t>Pool Season Water Safety Tips</w:t>
      </w:r>
    </w:p>
    <w:p w:rsidR="00D571E8" w:rsidRPr="00D571E8" w:rsidRDefault="00D571E8" w:rsidP="00D571E8">
      <w:pPr>
        <w:spacing w:after="0" w:line="25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 xml:space="preserve">It’s time to brush off your barbecue grill, stock up on popsicles, and </w:t>
      </w:r>
      <w:r w:rsidR="00763D7C">
        <w:rPr>
          <w:rFonts w:eastAsia="Times New Roman" w:cstheme="minorHAnsi"/>
          <w:color w:val="424242"/>
          <w:sz w:val="24"/>
          <w:szCs w:val="24"/>
        </w:rPr>
        <w:t>put on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a new swimsuit because summer is practically here! After a winter with too much snow and a spring with too much rain, we are more than ready for summer. And if your neighborhood is</w:t>
      </w:r>
      <w:r w:rsidR="00763D7C">
        <w:rPr>
          <w:rFonts w:eastAsia="Times New Roman" w:cstheme="minorHAnsi"/>
          <w:color w:val="424242"/>
          <w:sz w:val="24"/>
          <w:szCs w:val="24"/>
        </w:rPr>
        <w:t xml:space="preserve"> anything like ours, 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the arrival of summer means one thing: </w:t>
      </w:r>
      <w:r w:rsidRPr="003E0FFC">
        <w:rPr>
          <w:rFonts w:eastAsia="Times New Roman" w:cstheme="minorHAnsi"/>
          <w:color w:val="FFFFFF"/>
          <w:sz w:val="24"/>
          <w:szCs w:val="24"/>
        </w:rPr>
        <w:t>water safety tips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POOL SEASON!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In the excitement of summer, it’s tempting to just throw on a suit and jump in</w:t>
      </w:r>
      <w:r w:rsidR="00837599">
        <w:rPr>
          <w:rFonts w:eastAsia="Times New Roman" w:cstheme="minorHAnsi"/>
          <w:color w:val="424242"/>
          <w:sz w:val="24"/>
          <w:szCs w:val="24"/>
        </w:rPr>
        <w:t>to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the water. But wait…for most of us, it’s been about a year since we dipped o</w:t>
      </w:r>
      <w:r w:rsidR="00837599">
        <w:rPr>
          <w:rFonts w:eastAsia="Times New Roman" w:cstheme="minorHAnsi"/>
          <w:color w:val="424242"/>
          <w:sz w:val="24"/>
          <w:szCs w:val="24"/>
        </w:rPr>
        <w:t>ur toes in a pool</w:t>
      </w:r>
      <w:r w:rsidR="00763D7C">
        <w:rPr>
          <w:rFonts w:eastAsia="Times New Roman" w:cstheme="minorHAnsi"/>
          <w:color w:val="424242"/>
          <w:sz w:val="24"/>
          <w:szCs w:val="24"/>
        </w:rPr>
        <w:t>. A year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may not seem like a long period of time</w:t>
      </w:r>
      <w:r w:rsidR="0031690E">
        <w:rPr>
          <w:rFonts w:eastAsia="Times New Roman" w:cstheme="minorHAnsi"/>
          <w:color w:val="424242"/>
          <w:sz w:val="24"/>
          <w:szCs w:val="24"/>
        </w:rPr>
        <w:t xml:space="preserve"> for most people</w:t>
      </w:r>
      <w:r w:rsidRPr="003E0FFC">
        <w:rPr>
          <w:rFonts w:eastAsia="Times New Roman" w:cstheme="minorHAnsi"/>
          <w:color w:val="424242"/>
          <w:sz w:val="24"/>
          <w:szCs w:val="24"/>
        </w:rPr>
        <w:t>, but for young children, it</w:t>
      </w:r>
      <w:r w:rsidR="0031690E">
        <w:rPr>
          <w:rFonts w:eastAsia="Times New Roman" w:cstheme="minorHAnsi"/>
          <w:color w:val="424242"/>
          <w:sz w:val="24"/>
          <w:szCs w:val="24"/>
        </w:rPr>
        <w:t>’s an eternity and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</w:t>
      </w:r>
      <w:r w:rsidR="0031690E">
        <w:rPr>
          <w:rFonts w:eastAsia="Times New Roman" w:cstheme="minorHAnsi"/>
          <w:color w:val="424242"/>
          <w:sz w:val="24"/>
          <w:szCs w:val="24"/>
        </w:rPr>
        <w:t>they’ve forgotten all about pool safety.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802EE0" w:rsidP="001E5D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hyperlink r:id="rId6" w:history="1">
        <w:r w:rsidR="003C2543" w:rsidRPr="00763D7C">
          <w:rPr>
            <w:rFonts w:eastAsia="Times New Roman" w:cstheme="minorHAnsi"/>
            <w:color w:val="0A3D76"/>
            <w:sz w:val="24"/>
            <w:szCs w:val="24"/>
            <w:u w:val="single"/>
          </w:rPr>
          <w:t>Pool Safely</w:t>
        </w:r>
      </w:hyperlink>
      <w:r w:rsidR="00763D7C">
        <w:rPr>
          <w:rFonts w:eastAsia="Times New Roman" w:cstheme="minorHAnsi"/>
          <w:color w:val="424242"/>
          <w:sz w:val="24"/>
          <w:szCs w:val="24"/>
        </w:rPr>
        <w:t xml:space="preserve">, a governmental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public education campaign that works</w:t>
      </w:r>
      <w:r w:rsidR="00763D7C">
        <w:rPr>
          <w:rFonts w:eastAsia="Times New Roman" w:cstheme="minorHAnsi"/>
          <w:color w:val="424242"/>
          <w:sz w:val="24"/>
          <w:szCs w:val="24"/>
        </w:rPr>
        <w:t xml:space="preserve"> to reduce child drowning, reports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that drowning is the leading cause of unintentional death in children ages 1-4. However, these deaths can easily be prevented </w:t>
      </w:r>
      <w:r w:rsidR="0031690E">
        <w:rPr>
          <w:rFonts w:eastAsia="Times New Roman" w:cstheme="minorHAnsi"/>
          <w:color w:val="424242"/>
          <w:sz w:val="24"/>
          <w:szCs w:val="24"/>
        </w:rPr>
        <w:t xml:space="preserve">by educating or refreshing yourself on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how to keep your child safe </w:t>
      </w:r>
      <w:r w:rsidR="0031690E">
        <w:rPr>
          <w:rFonts w:eastAsia="Times New Roman" w:cstheme="minorHAnsi"/>
          <w:color w:val="424242"/>
          <w:sz w:val="24"/>
          <w:szCs w:val="24"/>
        </w:rPr>
        <w:t xml:space="preserve">and </w:t>
      </w:r>
      <w:r w:rsidR="0031690E" w:rsidRPr="003E0FFC">
        <w:rPr>
          <w:rFonts w:eastAsia="Times New Roman" w:cstheme="minorHAnsi"/>
          <w:color w:val="424242"/>
          <w:sz w:val="24"/>
          <w:szCs w:val="24"/>
        </w:rPr>
        <w:t xml:space="preserve">taking </w:t>
      </w:r>
      <w:r w:rsidR="0031690E">
        <w:rPr>
          <w:rFonts w:eastAsia="Times New Roman" w:cstheme="minorHAnsi"/>
          <w:color w:val="424242"/>
          <w:sz w:val="24"/>
          <w:szCs w:val="24"/>
        </w:rPr>
        <w:t>specific</w:t>
      </w:r>
      <w:r w:rsidR="00700FE1">
        <w:rPr>
          <w:rFonts w:eastAsia="Times New Roman" w:cstheme="minorHAnsi"/>
          <w:color w:val="424242"/>
          <w:sz w:val="24"/>
          <w:szCs w:val="24"/>
        </w:rPr>
        <w:t>, common sense</w:t>
      </w:r>
      <w:r w:rsidR="0031690E">
        <w:rPr>
          <w:rFonts w:eastAsia="Times New Roman" w:cstheme="minorHAnsi"/>
          <w:color w:val="424242"/>
          <w:sz w:val="24"/>
          <w:szCs w:val="24"/>
        </w:rPr>
        <w:t xml:space="preserve"> actions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. So before you and your family cannonball in</w:t>
      </w:r>
      <w:r w:rsidR="00763D7C">
        <w:rPr>
          <w:rFonts w:eastAsia="Times New Roman" w:cstheme="minorHAnsi"/>
          <w:color w:val="424242"/>
          <w:sz w:val="24"/>
          <w:szCs w:val="24"/>
        </w:rPr>
        <w:t>to the pool,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make sure you review these</w:t>
      </w:r>
      <w:r w:rsidR="001E5D13">
        <w:rPr>
          <w:rFonts w:eastAsia="Times New Roman" w:cstheme="minorHAnsi"/>
          <w:color w:val="424242"/>
          <w:sz w:val="24"/>
          <w:szCs w:val="24"/>
        </w:rPr>
        <w:t xml:space="preserve"> </w:t>
      </w:r>
      <w:r w:rsidR="003C2543" w:rsidRPr="003E0FFC">
        <w:rPr>
          <w:rFonts w:eastAsia="Times New Roman" w:cstheme="minorHAnsi"/>
          <w:b/>
          <w:bCs/>
          <w:color w:val="333333"/>
          <w:sz w:val="24"/>
          <w:szCs w:val="24"/>
        </w:rPr>
        <w:t>9 simple Water Safety Tips:</w:t>
      </w: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1. Maintain constant supervision whenever children are in or near water.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Never leave kids unattended, avoid all distrac</w:t>
      </w:r>
      <w:r w:rsidR="00700FE1">
        <w:rPr>
          <w:rFonts w:eastAsia="Times New Roman" w:cstheme="minorHAnsi"/>
          <w:color w:val="424242"/>
          <w:sz w:val="24"/>
          <w:szCs w:val="24"/>
        </w:rPr>
        <w:t>tions, and if a child isn’t in sight,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check the pool first.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2. Teach your child how to swim or give them a life jacket.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Floaties or other inflatables are not life jackets and should never be substituted for adult supervision.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3. Teach children to stay away from drains, pipes, and other </w:t>
      </w:r>
      <w:r w:rsidR="00700FE1">
        <w:rPr>
          <w:rFonts w:eastAsia="Times New Roman" w:cstheme="minorHAnsi"/>
          <w:b/>
          <w:bCs/>
          <w:color w:val="333333"/>
          <w:sz w:val="24"/>
          <w:szCs w:val="24"/>
        </w:rPr>
        <w:t xml:space="preserve">pool 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>openings to avoid entrapment.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 xml:space="preserve">Make sure all drains and pipes are </w:t>
      </w:r>
      <w:r w:rsidR="00700FE1">
        <w:rPr>
          <w:rFonts w:eastAsia="Times New Roman" w:cstheme="minorHAnsi"/>
          <w:color w:val="424242"/>
          <w:sz w:val="24"/>
          <w:szCs w:val="24"/>
        </w:rPr>
        <w:t xml:space="preserve">securely 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covered </w:t>
      </w:r>
      <w:r w:rsidRPr="003E0FFC">
        <w:rPr>
          <w:rFonts w:eastAsia="Times New Roman" w:cstheme="minorHAnsi"/>
          <w:i/>
          <w:iCs/>
          <w:color w:val="424242"/>
          <w:sz w:val="24"/>
          <w:szCs w:val="24"/>
        </w:rPr>
        <w:t>before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letting your child get into the water.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4. Never let your child swim alone. </w:t>
      </w:r>
    </w:p>
    <w:p w:rsidR="003C2543" w:rsidRDefault="00700FE1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>
        <w:rPr>
          <w:rFonts w:eastAsia="Times New Roman" w:cstheme="minorHAnsi"/>
          <w:color w:val="424242"/>
          <w:sz w:val="24"/>
          <w:szCs w:val="24"/>
        </w:rPr>
        <w:t>Always have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an adult present</w:t>
      </w:r>
      <w:r>
        <w:rPr>
          <w:rFonts w:eastAsia="Times New Roman" w:cstheme="minorHAnsi"/>
          <w:color w:val="424242"/>
          <w:sz w:val="24"/>
          <w:szCs w:val="24"/>
        </w:rPr>
        <w:t>—do not en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trust your child’s life to another child.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>5. Teach your kids the “Rules of the Pool</w:t>
      </w:r>
      <w:r w:rsidR="00700FE1">
        <w:rPr>
          <w:rFonts w:eastAsia="Times New Roman" w:cstheme="minorHAnsi"/>
          <w:b/>
          <w:bCs/>
          <w:color w:val="333333"/>
          <w:sz w:val="24"/>
          <w:szCs w:val="24"/>
        </w:rPr>
        <w:t>.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”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Set ground rules for being in the pool, like only getting in at certain times and no pushing or diving.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41DD6" w:rsidRDefault="003C2543" w:rsidP="00341DD6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6. Keep your pool clean and clear with </w:t>
      </w:r>
      <w:r w:rsidR="007A4ED2">
        <w:rPr>
          <w:rFonts w:eastAsia="Times New Roman" w:cstheme="minorHAnsi"/>
          <w:b/>
          <w:bCs/>
          <w:color w:val="333333"/>
          <w:sz w:val="24"/>
          <w:szCs w:val="24"/>
        </w:rPr>
        <w:t>p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roper </w:t>
      </w:r>
      <w:r w:rsidR="007A4ED2">
        <w:rPr>
          <w:rFonts w:eastAsia="Times New Roman" w:cstheme="minorHAnsi"/>
          <w:b/>
          <w:bCs/>
          <w:color w:val="333333"/>
          <w:sz w:val="24"/>
          <w:szCs w:val="24"/>
        </w:rPr>
        <w:t>pool maintenance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. </w:t>
      </w:r>
    </w:p>
    <w:p w:rsidR="003C2543" w:rsidRPr="00341DD6" w:rsidRDefault="00341DD6" w:rsidP="00341DD6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 xml:space="preserve">Following your pool’s recommended maintenance schedule and treating your pool regularly with the prescribed pool chemicals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will </w:t>
      </w:r>
      <w:r>
        <w:rPr>
          <w:rFonts w:eastAsia="Times New Roman" w:cstheme="minorHAnsi"/>
          <w:color w:val="424242"/>
          <w:sz w:val="24"/>
          <w:szCs w:val="24"/>
        </w:rPr>
        <w:t xml:space="preserve">keep your pool water clear—so you will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be able to </w:t>
      </w:r>
      <w:r w:rsidR="00802EE0">
        <w:rPr>
          <w:rFonts w:eastAsia="Times New Roman" w:cstheme="minorHAnsi"/>
          <w:color w:val="424242"/>
          <w:sz w:val="24"/>
          <w:szCs w:val="24"/>
        </w:rPr>
        <w:t xml:space="preserve">easily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see </w:t>
      </w:r>
      <w:r>
        <w:rPr>
          <w:rFonts w:eastAsia="Times New Roman" w:cstheme="minorHAnsi"/>
          <w:color w:val="424242"/>
          <w:sz w:val="24"/>
          <w:szCs w:val="24"/>
        </w:rPr>
        <w:t xml:space="preserve">down to the </w:t>
      </w:r>
      <w:r w:rsidR="00A43457">
        <w:rPr>
          <w:rFonts w:eastAsia="Times New Roman" w:cstheme="minorHAnsi"/>
          <w:color w:val="424242"/>
          <w:sz w:val="24"/>
          <w:szCs w:val="24"/>
        </w:rPr>
        <w:t>bottom</w:t>
      </w:r>
      <w:r>
        <w:rPr>
          <w:rFonts w:eastAsia="Times New Roman" w:cstheme="minorHAnsi"/>
          <w:color w:val="424242"/>
          <w:sz w:val="24"/>
          <w:szCs w:val="24"/>
        </w:rPr>
        <w:t>. This will also</w:t>
      </w:r>
      <w:r w:rsidR="00413834">
        <w:rPr>
          <w:rFonts w:eastAsia="Times New Roman" w:cstheme="minorHAnsi"/>
          <w:color w:val="424242"/>
          <w:sz w:val="24"/>
          <w:szCs w:val="24"/>
        </w:rPr>
        <w:t xml:space="preserve"> minimize the risk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of </w:t>
      </w:r>
      <w:r>
        <w:rPr>
          <w:rFonts w:eastAsia="Times New Roman" w:cstheme="minorHAnsi"/>
          <w:color w:val="424242"/>
          <w:sz w:val="24"/>
          <w:szCs w:val="24"/>
        </w:rPr>
        <w:t xml:space="preserve">swimmers experiencing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earaches, rashes, and </w:t>
      </w:r>
      <w:r>
        <w:rPr>
          <w:rFonts w:eastAsia="Times New Roman" w:cstheme="minorHAnsi"/>
          <w:color w:val="424242"/>
          <w:sz w:val="24"/>
          <w:szCs w:val="24"/>
        </w:rPr>
        <w:t>other illnesses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>7.</w:t>
      </w:r>
      <w:r w:rsidR="009F327D">
        <w:rPr>
          <w:rFonts w:eastAsia="Times New Roman" w:cstheme="minorHAnsi"/>
          <w:b/>
          <w:bCs/>
          <w:color w:val="333333"/>
          <w:sz w:val="24"/>
          <w:szCs w:val="24"/>
        </w:rPr>
        <w:t xml:space="preserve"> Create barriers for your pool to help 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reduce the </w:t>
      </w:r>
      <w:r w:rsidR="00413834">
        <w:rPr>
          <w:rFonts w:eastAsia="Times New Roman" w:cstheme="minorHAnsi"/>
          <w:b/>
          <w:bCs/>
          <w:color w:val="333333"/>
          <w:sz w:val="24"/>
          <w:szCs w:val="24"/>
        </w:rPr>
        <w:t xml:space="preserve">occurrence </w:t>
      </w:r>
      <w:r w:rsidR="00802EE0">
        <w:rPr>
          <w:rFonts w:eastAsia="Times New Roman" w:cstheme="minorHAnsi"/>
          <w:b/>
          <w:bCs/>
          <w:color w:val="333333"/>
          <w:sz w:val="24"/>
          <w:szCs w:val="24"/>
        </w:rPr>
        <w:t>of accidents.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Isolate your pool from your home with a fence or locked gate and keep toys away from the pool.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lastRenderedPageBreak/>
        <w:t xml:space="preserve">8. Educate yourself on what </w:t>
      </w:r>
      <w:hyperlink r:id="rId7" w:history="1">
        <w:r w:rsidRPr="003E0FFC">
          <w:rPr>
            <w:rFonts w:eastAsia="Times New Roman" w:cstheme="minorHAnsi"/>
            <w:b/>
            <w:bCs/>
            <w:color w:val="0A3D76"/>
            <w:sz w:val="24"/>
            <w:szCs w:val="24"/>
          </w:rPr>
          <w:t>drowning</w:t>
        </w:r>
      </w:hyperlink>
      <w:r w:rsidR="004A65D1">
        <w:rPr>
          <w:rFonts w:eastAsia="Times New Roman" w:cstheme="minorHAnsi"/>
          <w:b/>
          <w:bCs/>
          <w:color w:val="333333"/>
          <w:sz w:val="24"/>
          <w:szCs w:val="24"/>
        </w:rPr>
        <w:t xml:space="preserve"> looks like</w:t>
      </w: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. </w:t>
      </w:r>
    </w:p>
    <w:p w:rsidR="003C2543" w:rsidRDefault="004A65D1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>
        <w:rPr>
          <w:rFonts w:eastAsia="Times New Roman" w:cstheme="minorHAnsi"/>
          <w:color w:val="424242"/>
          <w:sz w:val="24"/>
          <w:szCs w:val="24"/>
        </w:rPr>
        <w:t>D</w:t>
      </w:r>
      <w:r w:rsidR="00564648">
        <w:rPr>
          <w:rFonts w:eastAsia="Times New Roman" w:cstheme="minorHAnsi"/>
          <w:color w:val="424242"/>
          <w:sz w:val="24"/>
          <w:szCs w:val="24"/>
        </w:rPr>
        <w:t>rowning can</w:t>
      </w:r>
      <w:r>
        <w:rPr>
          <w:rFonts w:eastAsia="Times New Roman" w:cstheme="minorHAnsi"/>
          <w:color w:val="424242"/>
          <w:sz w:val="24"/>
          <w:szCs w:val="24"/>
        </w:rPr>
        <w:t xml:space="preserve"> be silent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and </w:t>
      </w:r>
      <w:r w:rsidR="00802EE0">
        <w:rPr>
          <w:rFonts w:eastAsia="Times New Roman" w:cstheme="minorHAnsi"/>
          <w:color w:val="424242"/>
          <w:sz w:val="24"/>
          <w:szCs w:val="24"/>
        </w:rPr>
        <w:t xml:space="preserve">very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easy to miss</w:t>
      </w:r>
      <w:r>
        <w:rPr>
          <w:rFonts w:eastAsia="Times New Roman" w:cstheme="minorHAnsi"/>
          <w:color w:val="424242"/>
          <w:sz w:val="24"/>
          <w:szCs w:val="24"/>
        </w:rPr>
        <w:t>—know how to spot it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3C2543" w:rsidP="003C2543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0FFC">
        <w:rPr>
          <w:rFonts w:eastAsia="Times New Roman" w:cstheme="minorHAnsi"/>
          <w:b/>
          <w:bCs/>
          <w:color w:val="333333"/>
          <w:sz w:val="24"/>
          <w:szCs w:val="24"/>
        </w:rPr>
        <w:t xml:space="preserve">9. Learn CPR and know when to call 9-1-1. 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>Have a p</w:t>
      </w:r>
      <w:r w:rsidR="00564648">
        <w:rPr>
          <w:rFonts w:eastAsia="Times New Roman" w:cstheme="minorHAnsi"/>
          <w:color w:val="424242"/>
          <w:sz w:val="24"/>
          <w:szCs w:val="24"/>
        </w:rPr>
        <w:t xml:space="preserve">lan in place </w:t>
      </w:r>
      <w:r w:rsidRPr="003E0FFC">
        <w:rPr>
          <w:rFonts w:eastAsia="Times New Roman" w:cstheme="minorHAnsi"/>
          <w:color w:val="424242"/>
          <w:sz w:val="24"/>
          <w:szCs w:val="24"/>
        </w:rPr>
        <w:t>on what to do during a water emergency</w:t>
      </w:r>
      <w:r w:rsidR="00564648">
        <w:rPr>
          <w:rFonts w:eastAsia="Times New Roman" w:cstheme="minorHAnsi"/>
          <w:color w:val="424242"/>
          <w:sz w:val="24"/>
          <w:szCs w:val="24"/>
        </w:rPr>
        <w:t>; review it with your children frequently</w:t>
      </w:r>
      <w:r w:rsidRPr="003E0FFC">
        <w:rPr>
          <w:rFonts w:eastAsia="Times New Roman" w:cstheme="minorHAnsi"/>
          <w:color w:val="424242"/>
          <w:sz w:val="24"/>
          <w:szCs w:val="24"/>
        </w:rPr>
        <w:t>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 w:rsidRPr="003E0FFC">
        <w:rPr>
          <w:rFonts w:eastAsia="Times New Roman" w:cstheme="minorHAnsi"/>
          <w:color w:val="424242"/>
          <w:sz w:val="24"/>
          <w:szCs w:val="24"/>
        </w:rPr>
        <w:t xml:space="preserve">Summer is </w:t>
      </w:r>
      <w:r w:rsidR="009B6D81">
        <w:rPr>
          <w:rFonts w:eastAsia="Times New Roman" w:cstheme="minorHAnsi"/>
          <w:color w:val="424242"/>
          <w:sz w:val="24"/>
          <w:szCs w:val="24"/>
        </w:rPr>
        <w:t xml:space="preserve">supposed to be 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a time of relaxation and </w:t>
      </w:r>
      <w:r w:rsidR="009B6D81">
        <w:rPr>
          <w:rFonts w:eastAsia="Times New Roman" w:cstheme="minorHAnsi"/>
          <w:color w:val="424242"/>
          <w:sz w:val="24"/>
          <w:szCs w:val="24"/>
        </w:rPr>
        <w:t>enjoyment</w:t>
      </w:r>
      <w:r w:rsidRPr="003E0FFC">
        <w:rPr>
          <w:rFonts w:eastAsia="Times New Roman" w:cstheme="minorHAnsi"/>
          <w:color w:val="424242"/>
          <w:sz w:val="24"/>
          <w:szCs w:val="24"/>
        </w:rPr>
        <w:t>. But remember, i</w:t>
      </w:r>
      <w:r w:rsidR="009B6D81">
        <w:rPr>
          <w:rFonts w:eastAsia="Times New Roman" w:cstheme="minorHAnsi"/>
          <w:color w:val="424242"/>
          <w:sz w:val="24"/>
          <w:szCs w:val="24"/>
        </w:rPr>
        <w:t>t only takes one second for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</w:t>
      </w:r>
      <w:r w:rsidR="009B6D81">
        <w:rPr>
          <w:rFonts w:eastAsia="Times New Roman" w:cstheme="minorHAnsi"/>
          <w:color w:val="424242"/>
          <w:sz w:val="24"/>
          <w:szCs w:val="24"/>
        </w:rPr>
        <w:t xml:space="preserve">a 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child to go underwater. </w:t>
      </w:r>
      <w:r w:rsidR="00231A7B">
        <w:rPr>
          <w:rFonts w:eastAsia="Times New Roman" w:cstheme="minorHAnsi"/>
          <w:color w:val="424242"/>
          <w:sz w:val="24"/>
          <w:szCs w:val="24"/>
        </w:rPr>
        <w:t>Ensure a safe and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</w:t>
      </w:r>
      <w:r w:rsidR="00231A7B">
        <w:rPr>
          <w:rFonts w:eastAsia="Times New Roman" w:cstheme="minorHAnsi"/>
          <w:color w:val="424242"/>
          <w:sz w:val="24"/>
          <w:szCs w:val="24"/>
        </w:rPr>
        <w:t>fun summer by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 educating yourself and your children</w:t>
      </w:r>
      <w:r w:rsidR="00802EE0">
        <w:rPr>
          <w:rFonts w:eastAsia="Times New Roman" w:cstheme="minorHAnsi"/>
          <w:color w:val="424242"/>
          <w:sz w:val="24"/>
          <w:szCs w:val="24"/>
        </w:rPr>
        <w:t xml:space="preserve"> and e</w:t>
      </w:r>
      <w:r w:rsidR="00231A7B">
        <w:rPr>
          <w:rFonts w:eastAsia="Times New Roman" w:cstheme="minorHAnsi"/>
          <w:color w:val="424242"/>
          <w:sz w:val="24"/>
          <w:szCs w:val="24"/>
        </w:rPr>
        <w:t xml:space="preserve">veryone </w:t>
      </w:r>
      <w:r w:rsidR="00802EE0">
        <w:rPr>
          <w:rFonts w:eastAsia="Times New Roman" w:cstheme="minorHAnsi"/>
          <w:color w:val="424242"/>
          <w:sz w:val="24"/>
          <w:szCs w:val="24"/>
        </w:rPr>
        <w:t xml:space="preserve">being </w:t>
      </w:r>
      <w:r w:rsidR="00231A7B">
        <w:rPr>
          <w:rFonts w:eastAsia="Times New Roman" w:cstheme="minorHAnsi"/>
          <w:color w:val="424242"/>
          <w:sz w:val="24"/>
          <w:szCs w:val="24"/>
        </w:rPr>
        <w:t xml:space="preserve">prepared </w:t>
      </w:r>
      <w:r w:rsidRPr="003E0FFC">
        <w:rPr>
          <w:rFonts w:eastAsia="Times New Roman" w:cstheme="minorHAnsi"/>
          <w:color w:val="424242"/>
          <w:sz w:val="24"/>
          <w:szCs w:val="24"/>
        </w:rPr>
        <w:t>with the r</w:t>
      </w:r>
      <w:r w:rsidR="00231A7B">
        <w:rPr>
          <w:rFonts w:eastAsia="Times New Roman" w:cstheme="minorHAnsi"/>
          <w:color w:val="424242"/>
          <w:sz w:val="24"/>
          <w:szCs w:val="24"/>
        </w:rPr>
        <w:t xml:space="preserve">ight skills and equipment prior to </w:t>
      </w:r>
      <w:r w:rsidRPr="003E0FFC">
        <w:rPr>
          <w:rFonts w:eastAsia="Times New Roman" w:cstheme="minorHAnsi"/>
          <w:color w:val="424242"/>
          <w:sz w:val="24"/>
          <w:szCs w:val="24"/>
        </w:rPr>
        <w:t>hitting the pool</w:t>
      </w:r>
      <w:r w:rsidR="00231A7B">
        <w:rPr>
          <w:rFonts w:eastAsia="Times New Roman" w:cstheme="minorHAnsi"/>
          <w:color w:val="424242"/>
          <w:sz w:val="24"/>
          <w:szCs w:val="24"/>
        </w:rPr>
        <w:t>. Cl</w:t>
      </w:r>
      <w:r w:rsidRPr="003E0FFC">
        <w:rPr>
          <w:rFonts w:eastAsia="Times New Roman" w:cstheme="minorHAnsi"/>
          <w:color w:val="424242"/>
          <w:sz w:val="24"/>
          <w:szCs w:val="24"/>
        </w:rPr>
        <w:t xml:space="preserve">ick </w:t>
      </w:r>
      <w:hyperlink r:id="rId8" w:history="1">
        <w:r w:rsidRPr="003E0FFC">
          <w:rPr>
            <w:rFonts w:eastAsia="Times New Roman" w:cstheme="minorHAnsi"/>
            <w:color w:val="0A3D76"/>
            <w:sz w:val="24"/>
            <w:szCs w:val="24"/>
          </w:rPr>
          <w:t>here</w:t>
        </w:r>
      </w:hyperlink>
      <w:r w:rsidRPr="003E0FFC">
        <w:rPr>
          <w:rFonts w:eastAsia="Times New Roman" w:cstheme="minorHAnsi"/>
          <w:color w:val="424242"/>
          <w:sz w:val="24"/>
          <w:szCs w:val="24"/>
        </w:rPr>
        <w:t xml:space="preserve"> to learn more about Pool </w:t>
      </w:r>
      <w:proofErr w:type="spellStart"/>
      <w:r w:rsidRPr="003E0FFC">
        <w:rPr>
          <w:rFonts w:eastAsia="Times New Roman" w:cstheme="minorHAnsi"/>
          <w:color w:val="424242"/>
          <w:sz w:val="24"/>
          <w:szCs w:val="24"/>
        </w:rPr>
        <w:t>Sa</w:t>
      </w:r>
      <w:r>
        <w:rPr>
          <w:rFonts w:eastAsia="Times New Roman" w:cstheme="minorHAnsi"/>
          <w:color w:val="424242"/>
          <w:sz w:val="24"/>
          <w:szCs w:val="24"/>
        </w:rPr>
        <w:t>f</w:t>
      </w:r>
      <w:r w:rsidRPr="003E0FFC">
        <w:rPr>
          <w:rFonts w:eastAsia="Times New Roman" w:cstheme="minorHAnsi"/>
          <w:color w:val="424242"/>
          <w:sz w:val="24"/>
          <w:szCs w:val="24"/>
        </w:rPr>
        <w:t>e</w:t>
      </w:r>
      <w:r>
        <w:rPr>
          <w:rFonts w:eastAsia="Times New Roman" w:cstheme="minorHAnsi"/>
          <w:color w:val="424242"/>
          <w:sz w:val="24"/>
          <w:szCs w:val="24"/>
        </w:rPr>
        <w:t>l</w:t>
      </w:r>
      <w:r w:rsidRPr="003E0FFC">
        <w:rPr>
          <w:rFonts w:eastAsia="Times New Roman" w:cstheme="minorHAnsi"/>
          <w:color w:val="424242"/>
          <w:sz w:val="24"/>
          <w:szCs w:val="24"/>
        </w:rPr>
        <w:t>y’s</w:t>
      </w:r>
      <w:proofErr w:type="spellEnd"/>
      <w:r w:rsidRPr="003E0FFC">
        <w:rPr>
          <w:rFonts w:eastAsia="Times New Roman" w:cstheme="minorHAnsi"/>
          <w:color w:val="424242"/>
          <w:sz w:val="24"/>
          <w:szCs w:val="24"/>
        </w:rPr>
        <w:t xml:space="preserve"> tools and educational materials for water safety.</w:t>
      </w:r>
    </w:p>
    <w:p w:rsidR="003C2543" w:rsidRPr="003E0FFC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231A7B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>
        <w:rPr>
          <w:rFonts w:eastAsia="Times New Roman" w:cstheme="minorHAnsi"/>
          <w:color w:val="424242"/>
          <w:sz w:val="24"/>
          <w:szCs w:val="24"/>
        </w:rPr>
        <w:t>D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on’t forget! There are </w:t>
      </w:r>
      <w:r>
        <w:rPr>
          <w:rFonts w:eastAsia="Times New Roman" w:cstheme="minorHAnsi"/>
          <w:color w:val="424242"/>
          <w:sz w:val="24"/>
          <w:szCs w:val="24"/>
        </w:rPr>
        <w:t xml:space="preserve">also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insurance implications for </w:t>
      </w:r>
      <w:r>
        <w:rPr>
          <w:rFonts w:eastAsia="Times New Roman" w:cstheme="minorHAnsi"/>
          <w:color w:val="424242"/>
          <w:sz w:val="24"/>
          <w:szCs w:val="24"/>
        </w:rPr>
        <w:t>properties with pools. Pool a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ccidents happen so frequently</w:t>
      </w:r>
      <w:r>
        <w:rPr>
          <w:rFonts w:eastAsia="Times New Roman" w:cstheme="minorHAnsi"/>
          <w:color w:val="424242"/>
          <w:sz w:val="24"/>
          <w:szCs w:val="24"/>
        </w:rPr>
        <w:t xml:space="preserve"> that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having one is considered an “attractive nuisance,” </w:t>
      </w:r>
      <w:r>
        <w:rPr>
          <w:rFonts w:eastAsia="Times New Roman" w:cstheme="minorHAnsi"/>
          <w:color w:val="424242"/>
          <w:sz w:val="24"/>
          <w:szCs w:val="24"/>
        </w:rPr>
        <w:t xml:space="preserve">which 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increas</w:t>
      </w:r>
      <w:r>
        <w:rPr>
          <w:rFonts w:eastAsia="Times New Roman" w:cstheme="minorHAnsi"/>
          <w:color w:val="424242"/>
          <w:sz w:val="24"/>
          <w:szCs w:val="24"/>
        </w:rPr>
        <w:t>es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 liability risk. Because of the increased danger, the Insurance Information Institute says pool owners may want to </w:t>
      </w:r>
      <w:hyperlink r:id="rId9" w:history="1">
        <w:r w:rsidR="003C2543" w:rsidRPr="003E0FFC">
          <w:rPr>
            <w:rFonts w:eastAsia="Times New Roman" w:cstheme="minorHAnsi"/>
            <w:color w:val="0A3D76"/>
            <w:sz w:val="24"/>
            <w:szCs w:val="24"/>
          </w:rPr>
          <w:t>increase their liability coverage</w:t>
        </w:r>
      </w:hyperlink>
      <w:r w:rsidR="003C2543" w:rsidRPr="003E0FFC">
        <w:rPr>
          <w:rFonts w:eastAsia="Times New Roman" w:cstheme="minorHAnsi"/>
          <w:color w:val="424242"/>
          <w:sz w:val="24"/>
          <w:szCs w:val="24"/>
        </w:rPr>
        <w:t xml:space="preserve"> to </w:t>
      </w:r>
      <w:r w:rsidR="003C2543" w:rsidRPr="003E0FFC">
        <w:rPr>
          <w:rFonts w:eastAsia="Times New Roman" w:cstheme="minorHAnsi"/>
          <w:i/>
          <w:iCs/>
          <w:color w:val="424242"/>
          <w:sz w:val="24"/>
          <w:szCs w:val="24"/>
        </w:rPr>
        <w:t>at least $300,000 or $500,000.</w:t>
      </w:r>
    </w:p>
    <w:p w:rsidR="003C2543" w:rsidRDefault="003C2543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</w:p>
    <w:p w:rsidR="003C2543" w:rsidRPr="003E0FFC" w:rsidRDefault="00231A7B" w:rsidP="003C2543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sz w:val="24"/>
          <w:szCs w:val="24"/>
        </w:rPr>
      </w:pPr>
      <w:r>
        <w:rPr>
          <w:rFonts w:eastAsia="Times New Roman" w:cstheme="minorHAnsi"/>
          <w:color w:val="424242"/>
          <w:sz w:val="24"/>
          <w:szCs w:val="24"/>
        </w:rPr>
        <w:t>Be sure to take all these precautions</w:t>
      </w:r>
      <w:r w:rsidR="00802EE0">
        <w:rPr>
          <w:rFonts w:eastAsia="Times New Roman" w:cstheme="minorHAnsi"/>
          <w:color w:val="424242"/>
          <w:sz w:val="24"/>
          <w:szCs w:val="24"/>
        </w:rPr>
        <w:t>,</w:t>
      </w:r>
      <w:r>
        <w:rPr>
          <w:rFonts w:eastAsia="Times New Roman" w:cstheme="minorHAnsi"/>
          <w:color w:val="424242"/>
          <w:sz w:val="24"/>
          <w:szCs w:val="24"/>
        </w:rPr>
        <w:t xml:space="preserve"> and then c</w:t>
      </w:r>
      <w:r w:rsidR="003C2543" w:rsidRPr="003E0FFC">
        <w:rPr>
          <w:rFonts w:eastAsia="Times New Roman" w:cstheme="minorHAnsi"/>
          <w:color w:val="424242"/>
          <w:sz w:val="24"/>
          <w:szCs w:val="24"/>
        </w:rPr>
        <w:t>annonball away</w:t>
      </w:r>
      <w:r>
        <w:rPr>
          <w:rFonts w:eastAsia="Times New Roman" w:cstheme="minorHAnsi"/>
          <w:color w:val="424242"/>
          <w:sz w:val="24"/>
          <w:szCs w:val="24"/>
        </w:rPr>
        <w:t>!</w:t>
      </w:r>
    </w:p>
    <w:p w:rsidR="00E12032" w:rsidRPr="00E12032" w:rsidRDefault="00E12032" w:rsidP="00E12032">
      <w:pPr>
        <w:spacing w:after="0"/>
      </w:pPr>
    </w:p>
    <w:p w:rsidR="00602F12" w:rsidRPr="00231A7B" w:rsidRDefault="00602F12" w:rsidP="00283EB5">
      <w:pPr>
        <w:spacing w:after="0" w:line="240" w:lineRule="auto"/>
        <w:rPr>
          <w:rFonts w:cs="Calibri"/>
        </w:rPr>
      </w:pPr>
    </w:p>
    <w:p w:rsidR="004C76E0" w:rsidRPr="00274FA5" w:rsidRDefault="004C76E0" w:rsidP="00602F12">
      <w:pPr>
        <w:spacing w:after="0" w:line="240" w:lineRule="auto"/>
        <w:jc w:val="both"/>
        <w:rPr>
          <w:rFonts w:cs="Calibri"/>
          <w:i/>
        </w:rPr>
      </w:pPr>
      <w:r w:rsidRPr="00274FA5">
        <w:rPr>
          <w:rFonts w:cs="Calibri"/>
          <w:i/>
        </w:rPr>
        <w:t>California Casualty has been serving the needs of educators since 1951 and is the only auto and home insurance company to earn the trust and endorsement of the N</w:t>
      </w:r>
      <w:r w:rsidR="00EE50F1">
        <w:rPr>
          <w:rFonts w:cs="Calibri"/>
          <w:i/>
        </w:rPr>
        <w:t xml:space="preserve">ational </w:t>
      </w:r>
      <w:r w:rsidRPr="00274FA5">
        <w:rPr>
          <w:rFonts w:cs="Calibri"/>
          <w:i/>
        </w:rPr>
        <w:t>E</w:t>
      </w:r>
      <w:r w:rsidR="00EE50F1">
        <w:rPr>
          <w:rFonts w:cs="Calibri"/>
          <w:i/>
        </w:rPr>
        <w:t xml:space="preserve">ducation </w:t>
      </w:r>
      <w:r w:rsidRPr="00274FA5">
        <w:rPr>
          <w:rFonts w:cs="Calibri"/>
          <w:i/>
        </w:rPr>
        <w:t>A</w:t>
      </w:r>
      <w:r w:rsidR="00EE50F1">
        <w:rPr>
          <w:rFonts w:cs="Calibri"/>
          <w:i/>
        </w:rPr>
        <w:t>ssociation (NEA)</w:t>
      </w:r>
      <w:r w:rsidRPr="00274FA5">
        <w:rPr>
          <w:rFonts w:cs="Calibri"/>
          <w:i/>
        </w:rPr>
        <w:t xml:space="preserve">. </w:t>
      </w:r>
      <w:r w:rsidR="005E2484">
        <w:rPr>
          <w:rFonts w:cs="Calibri"/>
          <w:i/>
        </w:rPr>
        <w:t xml:space="preserve"> </w:t>
      </w:r>
      <w:r w:rsidRPr="00274FA5">
        <w:rPr>
          <w:rFonts w:cs="Calibri"/>
          <w:i/>
        </w:rPr>
        <w:t>Learn how to save</w:t>
      </w:r>
      <w:r w:rsidR="005E2484">
        <w:rPr>
          <w:rFonts w:cs="Calibri"/>
          <w:i/>
        </w:rPr>
        <w:t xml:space="preserve"> on your insurance </w:t>
      </w:r>
      <w:r w:rsidRPr="00274FA5">
        <w:rPr>
          <w:rFonts w:cs="Calibri"/>
          <w:i/>
        </w:rPr>
        <w:t xml:space="preserve">by getting a quote at </w:t>
      </w:r>
      <w:hyperlink r:id="rId10" w:history="1">
        <w:r w:rsidRPr="00274FA5">
          <w:rPr>
            <w:rStyle w:val="Hyperlink"/>
            <w:rFonts w:cs="Calibri"/>
            <w:i/>
          </w:rPr>
          <w:t>www.neamb.com/autohome</w:t>
        </w:r>
      </w:hyperlink>
      <w:r w:rsidRPr="00274FA5">
        <w:rPr>
          <w:rFonts w:cs="Calibri"/>
          <w:i/>
        </w:rPr>
        <w:t>, or by calling 1.800.800.9410.</w:t>
      </w:r>
    </w:p>
    <w:p w:rsidR="000D243D" w:rsidRDefault="000D243D" w:rsidP="00602F1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D243D" w:rsidSect="00B57217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3F4"/>
    <w:multiLevelType w:val="multilevel"/>
    <w:tmpl w:val="37A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DBD"/>
    <w:multiLevelType w:val="multilevel"/>
    <w:tmpl w:val="11E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37885"/>
    <w:multiLevelType w:val="multilevel"/>
    <w:tmpl w:val="B18C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A4C51"/>
    <w:multiLevelType w:val="multilevel"/>
    <w:tmpl w:val="2A7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3771F"/>
    <w:multiLevelType w:val="multilevel"/>
    <w:tmpl w:val="55D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199"/>
    <w:multiLevelType w:val="multilevel"/>
    <w:tmpl w:val="773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D"/>
    <w:rsid w:val="00014444"/>
    <w:rsid w:val="000254B9"/>
    <w:rsid w:val="0002603F"/>
    <w:rsid w:val="0005612B"/>
    <w:rsid w:val="00060647"/>
    <w:rsid w:val="0006649D"/>
    <w:rsid w:val="000D243D"/>
    <w:rsid w:val="000F3488"/>
    <w:rsid w:val="00100072"/>
    <w:rsid w:val="00116AC1"/>
    <w:rsid w:val="00125DCB"/>
    <w:rsid w:val="001516C0"/>
    <w:rsid w:val="001C6F25"/>
    <w:rsid w:val="001E5D13"/>
    <w:rsid w:val="0020718F"/>
    <w:rsid w:val="00223327"/>
    <w:rsid w:val="00231A7B"/>
    <w:rsid w:val="00283EB5"/>
    <w:rsid w:val="002B4795"/>
    <w:rsid w:val="002B5F2E"/>
    <w:rsid w:val="002E5F53"/>
    <w:rsid w:val="002E7958"/>
    <w:rsid w:val="0031690E"/>
    <w:rsid w:val="0031765E"/>
    <w:rsid w:val="00326455"/>
    <w:rsid w:val="00332C71"/>
    <w:rsid w:val="003361AE"/>
    <w:rsid w:val="00341DD6"/>
    <w:rsid w:val="00345E27"/>
    <w:rsid w:val="00356B58"/>
    <w:rsid w:val="00387FEA"/>
    <w:rsid w:val="003C2543"/>
    <w:rsid w:val="003F58AF"/>
    <w:rsid w:val="00400A83"/>
    <w:rsid w:val="00413834"/>
    <w:rsid w:val="00462536"/>
    <w:rsid w:val="004A65D1"/>
    <w:rsid w:val="004B43F1"/>
    <w:rsid w:val="004C2086"/>
    <w:rsid w:val="004C3BD6"/>
    <w:rsid w:val="004C76E0"/>
    <w:rsid w:val="004D7172"/>
    <w:rsid w:val="004D7D9D"/>
    <w:rsid w:val="004F66B7"/>
    <w:rsid w:val="00504673"/>
    <w:rsid w:val="00511DFC"/>
    <w:rsid w:val="005205B9"/>
    <w:rsid w:val="00534A4D"/>
    <w:rsid w:val="005444F3"/>
    <w:rsid w:val="0055454A"/>
    <w:rsid w:val="00564648"/>
    <w:rsid w:val="005776BC"/>
    <w:rsid w:val="00581B72"/>
    <w:rsid w:val="005B09CE"/>
    <w:rsid w:val="005B57CC"/>
    <w:rsid w:val="005C6027"/>
    <w:rsid w:val="005E187A"/>
    <w:rsid w:val="005E2484"/>
    <w:rsid w:val="00602F12"/>
    <w:rsid w:val="00623047"/>
    <w:rsid w:val="0064451D"/>
    <w:rsid w:val="00682686"/>
    <w:rsid w:val="00682AB8"/>
    <w:rsid w:val="006866AC"/>
    <w:rsid w:val="00700FE1"/>
    <w:rsid w:val="00711DCD"/>
    <w:rsid w:val="007421FC"/>
    <w:rsid w:val="00761467"/>
    <w:rsid w:val="00763D7C"/>
    <w:rsid w:val="00764DF1"/>
    <w:rsid w:val="00783FE8"/>
    <w:rsid w:val="007A05F2"/>
    <w:rsid w:val="007A4ED2"/>
    <w:rsid w:val="007A6A95"/>
    <w:rsid w:val="007C25AE"/>
    <w:rsid w:val="007C2693"/>
    <w:rsid w:val="007C434A"/>
    <w:rsid w:val="007D6720"/>
    <w:rsid w:val="00802EE0"/>
    <w:rsid w:val="008056C2"/>
    <w:rsid w:val="00837599"/>
    <w:rsid w:val="009060F5"/>
    <w:rsid w:val="00972820"/>
    <w:rsid w:val="00996B17"/>
    <w:rsid w:val="009A747C"/>
    <w:rsid w:val="009B6D81"/>
    <w:rsid w:val="009B6E4D"/>
    <w:rsid w:val="009D4D98"/>
    <w:rsid w:val="009F327D"/>
    <w:rsid w:val="00A04191"/>
    <w:rsid w:val="00A43457"/>
    <w:rsid w:val="00A568D9"/>
    <w:rsid w:val="00A7591C"/>
    <w:rsid w:val="00AA44C1"/>
    <w:rsid w:val="00AA6851"/>
    <w:rsid w:val="00B40E0D"/>
    <w:rsid w:val="00B57217"/>
    <w:rsid w:val="00B63289"/>
    <w:rsid w:val="00B91339"/>
    <w:rsid w:val="00C0349B"/>
    <w:rsid w:val="00C066D5"/>
    <w:rsid w:val="00C20A58"/>
    <w:rsid w:val="00C3447D"/>
    <w:rsid w:val="00C34E1E"/>
    <w:rsid w:val="00C554AD"/>
    <w:rsid w:val="00C604F4"/>
    <w:rsid w:val="00C701A8"/>
    <w:rsid w:val="00C73D3F"/>
    <w:rsid w:val="00CB58E0"/>
    <w:rsid w:val="00CB757C"/>
    <w:rsid w:val="00D22BF7"/>
    <w:rsid w:val="00D326CD"/>
    <w:rsid w:val="00D335F7"/>
    <w:rsid w:val="00D5630B"/>
    <w:rsid w:val="00D571E8"/>
    <w:rsid w:val="00DC2577"/>
    <w:rsid w:val="00DD5C4A"/>
    <w:rsid w:val="00DE0DE8"/>
    <w:rsid w:val="00E01527"/>
    <w:rsid w:val="00E12032"/>
    <w:rsid w:val="00E12328"/>
    <w:rsid w:val="00E2165B"/>
    <w:rsid w:val="00E60BB9"/>
    <w:rsid w:val="00E64569"/>
    <w:rsid w:val="00EA0F37"/>
    <w:rsid w:val="00EA677E"/>
    <w:rsid w:val="00EE50F1"/>
    <w:rsid w:val="00F02C17"/>
    <w:rsid w:val="00F13622"/>
    <w:rsid w:val="00F41970"/>
    <w:rsid w:val="00F77721"/>
    <w:rsid w:val="00FD6BCE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7DE1"/>
  <w15:docId w15:val="{9036B2C2-F562-434E-ABD2-F51BD00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4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53"/>
    <w:rPr>
      <w:color w:val="800080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711DCD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uiPriority w:val="99"/>
    <w:rsid w:val="000D243D"/>
    <w:rPr>
      <w:rFonts w:ascii="Times" w:hAnsi="Times" w:cs="Times"/>
      <w:color w:val="000000"/>
      <w:sz w:val="23"/>
      <w:szCs w:val="23"/>
    </w:rPr>
  </w:style>
  <w:style w:type="character" w:styleId="Strong">
    <w:name w:val="Strong"/>
    <w:basedOn w:val="DefaultParagraphFont"/>
    <w:uiPriority w:val="22"/>
    <w:qFormat/>
    <w:rsid w:val="005C60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165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E2165B"/>
    <w:pPr>
      <w:spacing w:after="0" w:line="240" w:lineRule="auto"/>
    </w:pPr>
    <w:rPr>
      <w:rFonts w:cs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E2165B"/>
    <w:rPr>
      <w:rFonts w:cs="Arial Unicode MS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2165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2165B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10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2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5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olsafely.gov/parents/take-a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merreports.org/outdoor-safety/how-to-spot-the-signs-of-drow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olsafely.go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eamb.com/auto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i.org/press-release/before-taking-a-dip-in-the-swimming-pool-consider-the-insurance-and-safety-implications-080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Casualty Management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Goldberg</dc:creator>
  <cp:lastModifiedBy>Weaver, Maureen [MB]</cp:lastModifiedBy>
  <cp:revision>12</cp:revision>
  <dcterms:created xsi:type="dcterms:W3CDTF">2022-03-28T22:13:00Z</dcterms:created>
  <dcterms:modified xsi:type="dcterms:W3CDTF">2022-03-30T14:38:00Z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20220330103712574</vt:lpwstr>
  </property>
</Properties>
</file>