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0D" w:rsidRDefault="00B57217" w:rsidP="00B40E0D">
      <w:pPr>
        <w:jc w:val="center"/>
        <w:rPr>
          <w:sz w:val="32"/>
          <w:szCs w:val="32"/>
        </w:rPr>
      </w:pPr>
      <w:r>
        <w:rPr>
          <w:noProof/>
        </w:rPr>
        <w:drawing>
          <wp:inline distT="0" distB="0" distL="0" distR="0" wp14:anchorId="641489D2" wp14:editId="02F8291D">
            <wp:extent cx="2628900" cy="923925"/>
            <wp:effectExtent l="0" t="0" r="0" b="9525"/>
            <wp:docPr id="2" name="Picture 2" descr="NEA logo lock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A logo lock 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923925"/>
                    </a:xfrm>
                    <a:prstGeom prst="rect">
                      <a:avLst/>
                    </a:prstGeom>
                    <a:noFill/>
                    <a:ln>
                      <a:noFill/>
                    </a:ln>
                  </pic:spPr>
                </pic:pic>
              </a:graphicData>
            </a:graphic>
          </wp:inline>
        </w:drawing>
      </w:r>
    </w:p>
    <w:p w:rsidR="008955A6" w:rsidRPr="008955A6" w:rsidRDefault="008955A6" w:rsidP="008955A6">
      <w:pPr>
        <w:spacing w:after="0" w:line="256" w:lineRule="auto"/>
        <w:contextualSpacing/>
        <w:jc w:val="center"/>
        <w:rPr>
          <w:rFonts w:ascii="Calibri" w:eastAsia="Calibri" w:hAnsi="Calibri" w:cs="Arial"/>
          <w:b/>
          <w:bCs/>
          <w:sz w:val="24"/>
          <w:szCs w:val="24"/>
        </w:rPr>
      </w:pPr>
      <w:r w:rsidRPr="008955A6">
        <w:rPr>
          <w:rFonts w:ascii="Calibri" w:eastAsia="Calibri" w:hAnsi="Calibri" w:cs="Arial"/>
          <w:b/>
          <w:bCs/>
          <w:sz w:val="24"/>
          <w:szCs w:val="24"/>
        </w:rPr>
        <w:t>Teach Your Teen What to Do (and NOT DO) in an Accident</w:t>
      </w:r>
    </w:p>
    <w:p w:rsidR="00D571E8" w:rsidRPr="00D571E8" w:rsidRDefault="00D571E8" w:rsidP="00D571E8">
      <w:pPr>
        <w:spacing w:after="0" w:line="256" w:lineRule="auto"/>
        <w:contextualSpacing/>
        <w:rPr>
          <w:rFonts w:ascii="Calibri" w:eastAsia="Calibri" w:hAnsi="Calibri" w:cs="Arial"/>
          <w:b/>
          <w:bCs/>
          <w:sz w:val="24"/>
          <w:szCs w:val="24"/>
        </w:rPr>
      </w:pPr>
    </w:p>
    <w:p w:rsidR="008955A6" w:rsidRPr="008955A6" w:rsidRDefault="008955A6" w:rsidP="008955A6">
      <w:pPr>
        <w:spacing w:after="0"/>
      </w:pPr>
      <w:r w:rsidRPr="008955A6">
        <w:t xml:space="preserve">If you have a </w:t>
      </w:r>
      <w:hyperlink r:id="rId6" w:history="1">
        <w:r w:rsidRPr="008955A6">
          <w:rPr>
            <w:rStyle w:val="Hyperlink"/>
          </w:rPr>
          <w:t>teen driver</w:t>
        </w:r>
      </w:hyperlink>
      <w:r w:rsidRPr="008955A6">
        <w:t xml:space="preserve"> in the house, you probably find yourself worrying each time they’re </w:t>
      </w:r>
      <w:r w:rsidR="00857192">
        <w:t xml:space="preserve">out </w:t>
      </w:r>
      <w:r w:rsidRPr="008955A6">
        <w:t>on the road</w:t>
      </w:r>
      <w:r w:rsidR="00857192">
        <w:t xml:space="preserve">—that’s </w:t>
      </w:r>
      <w:r w:rsidRPr="008955A6">
        <w:t>normal. You know their inexperience could lead to misjudgments</w:t>
      </w:r>
      <w:r w:rsidR="00857192">
        <w:t>, and</w:t>
      </w:r>
      <w:r w:rsidRPr="008955A6">
        <w:t xml:space="preserve"> misjudgments can lead to an accident. </w:t>
      </w:r>
    </w:p>
    <w:p w:rsidR="008955A6" w:rsidRPr="008955A6" w:rsidRDefault="008955A6" w:rsidP="008955A6">
      <w:pPr>
        <w:spacing w:after="0"/>
      </w:pPr>
    </w:p>
    <w:p w:rsidR="008955A6" w:rsidRPr="008955A6" w:rsidRDefault="008955A6" w:rsidP="008955A6">
      <w:pPr>
        <w:spacing w:after="0"/>
      </w:pPr>
      <w:r w:rsidRPr="008955A6">
        <w:t xml:space="preserve">Statistics show that </w:t>
      </w:r>
      <w:hyperlink r:id="rId7" w:history="1">
        <w:r w:rsidRPr="008955A6">
          <w:rPr>
            <w:rStyle w:val="Hyperlink"/>
          </w:rPr>
          <w:t>drivers aged 16-19</w:t>
        </w:r>
      </w:hyperlink>
      <w:r w:rsidRPr="008955A6">
        <w:t xml:space="preserve"> are at greater risk for motor vehicle crashes than any other age group. And when teens are involved in an accident without a parent present, they could mak</w:t>
      </w:r>
      <w:r w:rsidR="00857192">
        <w:t>e</w:t>
      </w:r>
      <w:r w:rsidRPr="008955A6">
        <w:t xml:space="preserve"> some rookie mistakes that ultimately hurt them</w:t>
      </w:r>
      <w:r w:rsidR="00857192">
        <w:t xml:space="preserve"> (and you)</w:t>
      </w:r>
      <w:r w:rsidRPr="008955A6">
        <w:t xml:space="preserve"> in the long run. </w:t>
      </w:r>
    </w:p>
    <w:p w:rsidR="008955A6" w:rsidRPr="008955A6" w:rsidRDefault="008955A6" w:rsidP="008955A6">
      <w:pPr>
        <w:spacing w:after="0"/>
      </w:pPr>
    </w:p>
    <w:p w:rsidR="008955A6" w:rsidRPr="008955A6" w:rsidRDefault="008955A6" w:rsidP="008955A6">
      <w:pPr>
        <w:spacing w:after="0"/>
      </w:pPr>
      <w:r w:rsidRPr="008955A6">
        <w:t xml:space="preserve">That’s why it’s important to teach your teen what to do – and what not to do – when they get into a </w:t>
      </w:r>
      <w:hyperlink r:id="rId8" w:history="1">
        <w:r w:rsidRPr="008955A6">
          <w:rPr>
            <w:rStyle w:val="Hyperlink"/>
          </w:rPr>
          <w:t>car accident.</w:t>
        </w:r>
      </w:hyperlink>
      <w:r w:rsidRPr="008955A6">
        <w:t xml:space="preserve"> </w:t>
      </w:r>
    </w:p>
    <w:p w:rsidR="008955A6" w:rsidRPr="008955A6" w:rsidRDefault="008955A6" w:rsidP="008955A6">
      <w:pPr>
        <w:spacing w:after="0"/>
      </w:pPr>
    </w:p>
    <w:p w:rsidR="008955A6" w:rsidRPr="008955A6" w:rsidRDefault="006961FC" w:rsidP="008955A6">
      <w:pPr>
        <w:spacing w:after="0"/>
        <w:rPr>
          <w:b/>
          <w:bCs/>
        </w:rPr>
      </w:pPr>
      <w:r>
        <w:rPr>
          <w:b/>
          <w:bCs/>
        </w:rPr>
        <w:t>First, l</w:t>
      </w:r>
      <w:r w:rsidR="008955A6" w:rsidRPr="008955A6">
        <w:rPr>
          <w:b/>
          <w:bCs/>
        </w:rPr>
        <w:t>et them know you won’t be mad.</w:t>
      </w:r>
    </w:p>
    <w:p w:rsidR="008955A6" w:rsidRPr="008955A6" w:rsidRDefault="008955A6" w:rsidP="008955A6">
      <w:pPr>
        <w:spacing w:after="0"/>
      </w:pPr>
    </w:p>
    <w:p w:rsidR="008955A6" w:rsidRPr="008955A6" w:rsidRDefault="008955A6" w:rsidP="008955A6">
      <w:pPr>
        <w:spacing w:after="0"/>
      </w:pPr>
      <w:r w:rsidRPr="008955A6">
        <w:t xml:space="preserve">Teens might think they’re in trouble if they get into an </w:t>
      </w:r>
      <w:hyperlink r:id="rId9" w:history="1">
        <w:r w:rsidRPr="008955A6">
          <w:rPr>
            <w:rStyle w:val="Hyperlink"/>
          </w:rPr>
          <w:t>accident</w:t>
        </w:r>
      </w:hyperlink>
      <w:r w:rsidR="00900F28">
        <w:rPr>
          <w:rStyle w:val="Hyperlink"/>
        </w:rPr>
        <w:t>,</w:t>
      </w:r>
      <w:r w:rsidRPr="008955A6">
        <w:t xml:space="preserve"> and </w:t>
      </w:r>
      <w:r w:rsidR="00900F28">
        <w:t xml:space="preserve">they’ll </w:t>
      </w:r>
      <w:r w:rsidRPr="008955A6">
        <w:t xml:space="preserve">expect you to get upset </w:t>
      </w:r>
      <w:r w:rsidR="00857192">
        <w:t>with</w:t>
      </w:r>
      <w:r w:rsidRPr="008955A6">
        <w:t xml:space="preserve"> them. But they will feel upset, too. Reassure them that you will not be mad at them if they do get into an accident. And let them know that one of their first calls should be to you so you can help talk them through the </w:t>
      </w:r>
      <w:r w:rsidR="00900F28">
        <w:t>situation</w:t>
      </w:r>
      <w:r w:rsidRPr="008955A6">
        <w:t>.</w:t>
      </w:r>
    </w:p>
    <w:p w:rsidR="008955A6" w:rsidRPr="008955A6" w:rsidRDefault="008955A6" w:rsidP="008955A6">
      <w:pPr>
        <w:spacing w:after="0"/>
      </w:pPr>
    </w:p>
    <w:p w:rsidR="008955A6" w:rsidRPr="008955A6" w:rsidRDefault="008955A6" w:rsidP="008955A6">
      <w:pPr>
        <w:spacing w:after="0"/>
      </w:pPr>
      <w:r w:rsidRPr="008955A6">
        <w:t>Use this checklist of do’s and don’ts</w:t>
      </w:r>
      <w:r w:rsidR="00C907A0">
        <w:t xml:space="preserve"> to educate </w:t>
      </w:r>
      <w:r w:rsidRPr="008955A6">
        <w:t xml:space="preserve">your teen </w:t>
      </w:r>
      <w:r w:rsidR="00C907A0">
        <w:t>on what to do in t</w:t>
      </w:r>
      <w:r w:rsidRPr="008955A6">
        <w:t>he aftermath of an accident. You can even act out a mock situation and have them practice. This will help them – and you – feel more</w:t>
      </w:r>
      <w:r w:rsidR="00C907A0">
        <w:t xml:space="preserve"> confident in the event of a real accident</w:t>
      </w:r>
      <w:r w:rsidRPr="008955A6">
        <w:t>.</w:t>
      </w:r>
    </w:p>
    <w:p w:rsidR="008955A6" w:rsidRPr="008955A6" w:rsidRDefault="008955A6" w:rsidP="008955A6">
      <w:pPr>
        <w:spacing w:after="0"/>
      </w:pPr>
    </w:p>
    <w:p w:rsidR="008955A6" w:rsidRPr="008955A6" w:rsidRDefault="008955A6" w:rsidP="008955A6">
      <w:pPr>
        <w:spacing w:after="0"/>
        <w:rPr>
          <w:b/>
          <w:bCs/>
        </w:rPr>
      </w:pPr>
      <w:r w:rsidRPr="008955A6">
        <w:rPr>
          <w:b/>
          <w:bCs/>
        </w:rPr>
        <w:t>D</w:t>
      </w:r>
      <w:r w:rsidR="00BF7762">
        <w:rPr>
          <w:b/>
          <w:bCs/>
        </w:rPr>
        <w:t>ON’</w:t>
      </w:r>
      <w:r w:rsidR="009B3D8F">
        <w:rPr>
          <w:b/>
          <w:bCs/>
        </w:rPr>
        <w:t>T</w:t>
      </w:r>
      <w:r w:rsidRPr="008955A6">
        <w:rPr>
          <w:b/>
          <w:bCs/>
        </w:rPr>
        <w:t xml:space="preserve"> call friends and post to social media. </w:t>
      </w:r>
    </w:p>
    <w:p w:rsidR="008955A6" w:rsidRPr="008955A6" w:rsidRDefault="008955A6" w:rsidP="008955A6">
      <w:pPr>
        <w:spacing w:after="0"/>
        <w:rPr>
          <w:b/>
          <w:bCs/>
        </w:rPr>
      </w:pPr>
      <w:r w:rsidRPr="008955A6">
        <w:rPr>
          <w:b/>
          <w:bCs/>
        </w:rPr>
        <w:t>D</w:t>
      </w:r>
      <w:r w:rsidR="00BF7762">
        <w:rPr>
          <w:b/>
          <w:bCs/>
        </w:rPr>
        <w:t>O</w:t>
      </w:r>
      <w:r w:rsidRPr="008955A6">
        <w:rPr>
          <w:b/>
          <w:bCs/>
        </w:rPr>
        <w:t xml:space="preserve"> call 9-1-1, the police and your parents.</w:t>
      </w:r>
    </w:p>
    <w:p w:rsidR="008955A6" w:rsidRPr="008955A6" w:rsidRDefault="008955A6" w:rsidP="008955A6">
      <w:pPr>
        <w:numPr>
          <w:ilvl w:val="0"/>
          <w:numId w:val="9"/>
        </w:numPr>
        <w:spacing w:after="0"/>
      </w:pPr>
      <w:r w:rsidRPr="008955A6">
        <w:t>Check for injuries – yours, any passengers and the people in the other car. If there are injuries, the first call should be to 9-1-1.</w:t>
      </w:r>
    </w:p>
    <w:p w:rsidR="008955A6" w:rsidRPr="008955A6" w:rsidRDefault="008955A6" w:rsidP="008955A6">
      <w:pPr>
        <w:numPr>
          <w:ilvl w:val="0"/>
          <w:numId w:val="9"/>
        </w:numPr>
        <w:spacing w:after="0"/>
      </w:pPr>
      <w:r w:rsidRPr="008955A6">
        <w:t xml:space="preserve">If this is a fender bender with no injuries, you will still want to call the police. You want to let them know there was an accident. They will arrive on the scene to direct things and create a police report, which will be important when you file </w:t>
      </w:r>
      <w:r w:rsidR="00BF7762">
        <w:t>an</w:t>
      </w:r>
      <w:r w:rsidRPr="008955A6">
        <w:t xml:space="preserve"> insurance claim.</w:t>
      </w:r>
    </w:p>
    <w:p w:rsidR="008955A6" w:rsidRPr="008955A6" w:rsidRDefault="008955A6" w:rsidP="008955A6">
      <w:pPr>
        <w:numPr>
          <w:ilvl w:val="0"/>
          <w:numId w:val="9"/>
        </w:numPr>
        <w:spacing w:after="0"/>
      </w:pPr>
      <w:r w:rsidRPr="008955A6">
        <w:t xml:space="preserve">Call a parent or guardian to let them know you were in an accident and that you are safe. </w:t>
      </w:r>
    </w:p>
    <w:p w:rsidR="008955A6" w:rsidRPr="008955A6" w:rsidRDefault="008955A6" w:rsidP="008955A6">
      <w:pPr>
        <w:numPr>
          <w:ilvl w:val="0"/>
          <w:numId w:val="9"/>
        </w:numPr>
        <w:spacing w:after="0"/>
      </w:pPr>
      <w:r w:rsidRPr="008955A6">
        <w:t xml:space="preserve">Don’t post photos or status updates to social media. </w:t>
      </w:r>
    </w:p>
    <w:p w:rsidR="008955A6" w:rsidRPr="008955A6" w:rsidRDefault="008955A6" w:rsidP="008955A6">
      <w:pPr>
        <w:numPr>
          <w:ilvl w:val="0"/>
          <w:numId w:val="9"/>
        </w:numPr>
        <w:spacing w:after="0"/>
      </w:pPr>
      <w:r w:rsidRPr="008955A6">
        <w:t>Don’t call or text friends. You can tell them later. Right now, you need to be fully present and focused on what you need to do</w:t>
      </w:r>
      <w:r w:rsidR="00BF7762">
        <w:t xml:space="preserve"> in the present</w:t>
      </w:r>
      <w:r w:rsidRPr="008955A6">
        <w:t>.</w:t>
      </w:r>
    </w:p>
    <w:p w:rsidR="008955A6" w:rsidRPr="008955A6" w:rsidRDefault="008955A6" w:rsidP="008955A6">
      <w:pPr>
        <w:spacing w:after="0"/>
      </w:pPr>
    </w:p>
    <w:p w:rsidR="008955A6" w:rsidRPr="008955A6" w:rsidRDefault="008955A6" w:rsidP="008955A6">
      <w:pPr>
        <w:spacing w:after="0"/>
        <w:rPr>
          <w:b/>
          <w:bCs/>
        </w:rPr>
      </w:pPr>
      <w:r w:rsidRPr="008955A6">
        <w:rPr>
          <w:b/>
          <w:bCs/>
        </w:rPr>
        <w:t>D</w:t>
      </w:r>
      <w:r w:rsidR="00BF7762">
        <w:rPr>
          <w:b/>
          <w:bCs/>
        </w:rPr>
        <w:t>ON’T</w:t>
      </w:r>
      <w:r w:rsidRPr="008955A6">
        <w:rPr>
          <w:b/>
          <w:bCs/>
        </w:rPr>
        <w:t xml:space="preserve"> just stay put if you’re in a dangerous spot. </w:t>
      </w:r>
    </w:p>
    <w:p w:rsidR="008955A6" w:rsidRPr="008955A6" w:rsidRDefault="008955A6" w:rsidP="008955A6">
      <w:pPr>
        <w:spacing w:after="0"/>
        <w:rPr>
          <w:b/>
          <w:bCs/>
        </w:rPr>
      </w:pPr>
      <w:r w:rsidRPr="008955A6">
        <w:rPr>
          <w:b/>
          <w:bCs/>
        </w:rPr>
        <w:t>D</w:t>
      </w:r>
      <w:r w:rsidR="00BF7762">
        <w:rPr>
          <w:b/>
          <w:bCs/>
        </w:rPr>
        <w:t>O</w:t>
      </w:r>
      <w:r w:rsidRPr="008955A6">
        <w:rPr>
          <w:b/>
          <w:bCs/>
        </w:rPr>
        <w:t xml:space="preserve"> move</w:t>
      </w:r>
      <w:r w:rsidR="009B3D8F">
        <w:rPr>
          <w:b/>
          <w:bCs/>
        </w:rPr>
        <w:t xml:space="preserve"> your car</w:t>
      </w:r>
      <w:r w:rsidRPr="008955A6">
        <w:rPr>
          <w:b/>
          <w:bCs/>
        </w:rPr>
        <w:t xml:space="preserve"> over to safety</w:t>
      </w:r>
      <w:r w:rsidR="009B3D8F">
        <w:rPr>
          <w:b/>
          <w:bCs/>
        </w:rPr>
        <w:t>, safely!</w:t>
      </w:r>
      <w:r w:rsidRPr="008955A6">
        <w:rPr>
          <w:b/>
          <w:bCs/>
        </w:rPr>
        <w:t xml:space="preserve"> </w:t>
      </w:r>
    </w:p>
    <w:p w:rsidR="008955A6" w:rsidRPr="008955A6" w:rsidRDefault="008955A6" w:rsidP="008955A6">
      <w:pPr>
        <w:numPr>
          <w:ilvl w:val="0"/>
          <w:numId w:val="11"/>
        </w:numPr>
        <w:spacing w:after="0"/>
      </w:pPr>
      <w:r w:rsidRPr="008955A6">
        <w:t>Make sure that the place where your car stopped is not in the path of traffic or other dangers.</w:t>
      </w:r>
    </w:p>
    <w:p w:rsidR="008955A6" w:rsidRPr="008955A6" w:rsidRDefault="008955A6" w:rsidP="008955A6">
      <w:pPr>
        <w:numPr>
          <w:ilvl w:val="0"/>
          <w:numId w:val="11"/>
        </w:numPr>
        <w:spacing w:after="0"/>
      </w:pPr>
      <w:r w:rsidRPr="008955A6">
        <w:t>If you’re able to drive your car, move it to the side of the road out of the path of traffic</w:t>
      </w:r>
      <w:r w:rsidR="00BF7762">
        <w:t>; look for a we</w:t>
      </w:r>
      <w:r w:rsidRPr="008955A6">
        <w:t>ll-lit</w:t>
      </w:r>
      <w:r w:rsidR="00BF7762">
        <w:t>, safe spot if</w:t>
      </w:r>
      <w:r w:rsidRPr="008955A6">
        <w:t xml:space="preserve"> </w:t>
      </w:r>
      <w:r w:rsidR="00BF7762">
        <w:t>it’s dark out</w:t>
      </w:r>
      <w:r w:rsidRPr="008955A6">
        <w:t>.</w:t>
      </w:r>
    </w:p>
    <w:p w:rsidR="008955A6" w:rsidRPr="008955A6" w:rsidRDefault="00C907A0" w:rsidP="008955A6">
      <w:pPr>
        <w:numPr>
          <w:ilvl w:val="0"/>
          <w:numId w:val="11"/>
        </w:numPr>
        <w:spacing w:after="0"/>
      </w:pPr>
      <w:r>
        <w:t>Put</w:t>
      </w:r>
      <w:r w:rsidR="008955A6" w:rsidRPr="008955A6">
        <w:t xml:space="preserve"> your hazard lights on.</w:t>
      </w:r>
    </w:p>
    <w:p w:rsidR="008955A6" w:rsidRPr="008955A6" w:rsidRDefault="008955A6" w:rsidP="008955A6">
      <w:pPr>
        <w:numPr>
          <w:ilvl w:val="0"/>
          <w:numId w:val="11"/>
        </w:numPr>
        <w:spacing w:after="0"/>
      </w:pPr>
      <w:r w:rsidRPr="008955A6">
        <w:t xml:space="preserve">Do not stand in </w:t>
      </w:r>
      <w:r w:rsidR="00C907A0">
        <w:t>the road</w:t>
      </w:r>
      <w:r w:rsidR="00384A45">
        <w:t xml:space="preserve"> adjacent </w:t>
      </w:r>
      <w:r w:rsidRPr="008955A6">
        <w:t>to traffic.</w:t>
      </w:r>
    </w:p>
    <w:p w:rsidR="008955A6" w:rsidRPr="008955A6" w:rsidRDefault="008955A6" w:rsidP="008955A6">
      <w:pPr>
        <w:numPr>
          <w:ilvl w:val="0"/>
          <w:numId w:val="11"/>
        </w:numPr>
        <w:spacing w:after="0"/>
      </w:pPr>
      <w:r w:rsidRPr="008955A6">
        <w:lastRenderedPageBreak/>
        <w:t xml:space="preserve">Even if you experienced a </w:t>
      </w:r>
      <w:hyperlink r:id="rId10" w:history="1">
        <w:r w:rsidRPr="008955A6">
          <w:rPr>
            <w:rStyle w:val="Hyperlink"/>
          </w:rPr>
          <w:t>hit-and-run</w:t>
        </w:r>
      </w:hyperlink>
      <w:r w:rsidRPr="008955A6">
        <w:t xml:space="preserve">, stay </w:t>
      </w:r>
      <w:r w:rsidR="009B3D8F">
        <w:t xml:space="preserve">on the </w:t>
      </w:r>
      <w:proofErr w:type="spellStart"/>
      <w:r w:rsidR="009B3D8F">
        <w:t>scend</w:t>
      </w:r>
      <w:r w:rsidRPr="008955A6">
        <w:t>put</w:t>
      </w:r>
      <w:proofErr w:type="spellEnd"/>
      <w:r w:rsidRPr="008955A6">
        <w:t xml:space="preserve"> until the police arrive.</w:t>
      </w:r>
    </w:p>
    <w:p w:rsidR="008955A6" w:rsidRPr="008955A6" w:rsidRDefault="008955A6" w:rsidP="008955A6">
      <w:pPr>
        <w:spacing w:after="0"/>
      </w:pPr>
    </w:p>
    <w:p w:rsidR="008955A6" w:rsidRPr="008955A6" w:rsidRDefault="008955A6" w:rsidP="008955A6">
      <w:pPr>
        <w:spacing w:after="0"/>
        <w:rPr>
          <w:b/>
          <w:bCs/>
        </w:rPr>
      </w:pPr>
      <w:r w:rsidRPr="008955A6">
        <w:rPr>
          <w:b/>
          <w:bCs/>
        </w:rPr>
        <w:t>D</w:t>
      </w:r>
      <w:r w:rsidR="00384A45">
        <w:rPr>
          <w:b/>
          <w:bCs/>
        </w:rPr>
        <w:t>ON’T</w:t>
      </w:r>
      <w:r w:rsidRPr="008955A6">
        <w:rPr>
          <w:b/>
          <w:bCs/>
        </w:rPr>
        <w:t xml:space="preserve"> </w:t>
      </w:r>
      <w:r w:rsidR="00384A45">
        <w:rPr>
          <w:b/>
          <w:bCs/>
        </w:rPr>
        <w:t>(as best you</w:t>
      </w:r>
      <w:r w:rsidR="009B3D8F">
        <w:rPr>
          <w:b/>
          <w:bCs/>
        </w:rPr>
        <w:t>’re able</w:t>
      </w:r>
      <w:r w:rsidR="00384A45">
        <w:rPr>
          <w:b/>
          <w:bCs/>
        </w:rPr>
        <w:t xml:space="preserve">) </w:t>
      </w:r>
      <w:r w:rsidRPr="008955A6">
        <w:rPr>
          <w:b/>
          <w:bCs/>
        </w:rPr>
        <w:t xml:space="preserve">cry or get emotional. </w:t>
      </w:r>
    </w:p>
    <w:p w:rsidR="008955A6" w:rsidRPr="008955A6" w:rsidRDefault="008955A6" w:rsidP="008955A6">
      <w:pPr>
        <w:spacing w:after="0"/>
        <w:rPr>
          <w:b/>
          <w:bCs/>
        </w:rPr>
      </w:pPr>
      <w:r w:rsidRPr="008955A6">
        <w:rPr>
          <w:b/>
          <w:bCs/>
        </w:rPr>
        <w:t>D</w:t>
      </w:r>
      <w:r w:rsidR="00384A45">
        <w:rPr>
          <w:b/>
          <w:bCs/>
        </w:rPr>
        <w:t>O</w:t>
      </w:r>
      <w:r w:rsidRPr="008955A6">
        <w:rPr>
          <w:b/>
          <w:bCs/>
        </w:rPr>
        <w:t xml:space="preserve"> talk in a calm manner.</w:t>
      </w:r>
    </w:p>
    <w:p w:rsidR="008955A6" w:rsidRPr="008955A6" w:rsidRDefault="008955A6" w:rsidP="008955A6">
      <w:pPr>
        <w:numPr>
          <w:ilvl w:val="0"/>
          <w:numId w:val="10"/>
        </w:numPr>
        <w:spacing w:after="0"/>
      </w:pPr>
      <w:r w:rsidRPr="008955A6">
        <w:t>After an accident, it’s normal to be scared, confused or upset. Expect to feel those emotions</w:t>
      </w:r>
      <w:r w:rsidR="00C907A0">
        <w:t>,</w:t>
      </w:r>
      <w:r w:rsidRPr="008955A6">
        <w:t xml:space="preserve"> but don’t let them cloud your judgment.</w:t>
      </w:r>
    </w:p>
    <w:p w:rsidR="008955A6" w:rsidRPr="008955A6" w:rsidRDefault="008955A6" w:rsidP="008955A6">
      <w:pPr>
        <w:numPr>
          <w:ilvl w:val="0"/>
          <w:numId w:val="10"/>
        </w:numPr>
        <w:spacing w:after="0"/>
      </w:pPr>
      <w:r w:rsidRPr="008955A6">
        <w:t xml:space="preserve">Try not to cry, get angry or emotional. </w:t>
      </w:r>
    </w:p>
    <w:p w:rsidR="008955A6" w:rsidRPr="008955A6" w:rsidRDefault="008955A6" w:rsidP="008955A6">
      <w:pPr>
        <w:numPr>
          <w:ilvl w:val="0"/>
          <w:numId w:val="10"/>
        </w:numPr>
        <w:spacing w:after="0"/>
      </w:pPr>
      <w:r w:rsidRPr="008955A6">
        <w:t>The other driver may be angry. He or she may even yell at you and tell you it’s your fault, but try to keep your composure and do not be rude to them (even if they are rude to you).</w:t>
      </w:r>
    </w:p>
    <w:p w:rsidR="008955A6" w:rsidRPr="008955A6" w:rsidRDefault="008955A6" w:rsidP="008955A6">
      <w:pPr>
        <w:spacing w:after="0"/>
      </w:pPr>
    </w:p>
    <w:p w:rsidR="008955A6" w:rsidRPr="008955A6" w:rsidRDefault="008955A6" w:rsidP="008955A6">
      <w:pPr>
        <w:spacing w:after="0"/>
        <w:rPr>
          <w:b/>
          <w:bCs/>
        </w:rPr>
      </w:pPr>
      <w:r w:rsidRPr="008955A6">
        <w:rPr>
          <w:b/>
          <w:bCs/>
        </w:rPr>
        <w:t>D</w:t>
      </w:r>
      <w:r w:rsidR="00384A45">
        <w:rPr>
          <w:b/>
          <w:bCs/>
        </w:rPr>
        <w:t>ON’T</w:t>
      </w:r>
      <w:r w:rsidRPr="008955A6">
        <w:rPr>
          <w:b/>
          <w:bCs/>
        </w:rPr>
        <w:t xml:space="preserve"> apologize or take blame. </w:t>
      </w:r>
    </w:p>
    <w:p w:rsidR="008955A6" w:rsidRPr="008955A6" w:rsidRDefault="008955A6" w:rsidP="008955A6">
      <w:pPr>
        <w:spacing w:after="0"/>
        <w:rPr>
          <w:b/>
          <w:bCs/>
        </w:rPr>
      </w:pPr>
      <w:r w:rsidRPr="008955A6">
        <w:rPr>
          <w:b/>
          <w:bCs/>
        </w:rPr>
        <w:t>D</w:t>
      </w:r>
      <w:r w:rsidR="00384A45">
        <w:rPr>
          <w:b/>
          <w:bCs/>
        </w:rPr>
        <w:t>O</w:t>
      </w:r>
      <w:r w:rsidRPr="008955A6">
        <w:rPr>
          <w:b/>
          <w:bCs/>
        </w:rPr>
        <w:t xml:space="preserve"> ask for the other driver’s information.</w:t>
      </w:r>
    </w:p>
    <w:p w:rsidR="008955A6" w:rsidRPr="008955A6" w:rsidRDefault="008955A6" w:rsidP="008955A6">
      <w:pPr>
        <w:numPr>
          <w:ilvl w:val="0"/>
          <w:numId w:val="12"/>
        </w:numPr>
        <w:spacing w:after="0"/>
      </w:pPr>
      <w:r w:rsidRPr="008955A6">
        <w:t>You feel badly so it may be tempting to say the accident was your fault. Whether or not it was, don’t take the blame. Don’t apologize.</w:t>
      </w:r>
    </w:p>
    <w:p w:rsidR="008955A6" w:rsidRPr="008955A6" w:rsidRDefault="008955A6" w:rsidP="008955A6">
      <w:pPr>
        <w:numPr>
          <w:ilvl w:val="0"/>
          <w:numId w:val="12"/>
        </w:numPr>
        <w:spacing w:after="0"/>
      </w:pPr>
      <w:r w:rsidRPr="008955A6">
        <w:t xml:space="preserve">Be aware that the other driver may take advantage of your inexperience and get you to admit fault. You don’t need to discuss the accident. </w:t>
      </w:r>
    </w:p>
    <w:p w:rsidR="008955A6" w:rsidRPr="008955A6" w:rsidRDefault="008955A6" w:rsidP="008955A6">
      <w:pPr>
        <w:numPr>
          <w:ilvl w:val="0"/>
          <w:numId w:val="12"/>
        </w:numPr>
        <w:spacing w:after="0"/>
      </w:pPr>
      <w:r w:rsidRPr="008955A6">
        <w:t>Exchange information. Get the other driver’s name. Take a photo of the other driver’s license, insurance card and registration. Alternately, you can write down the information. Make sure you have the year, make, model and color of the other car.</w:t>
      </w:r>
    </w:p>
    <w:p w:rsidR="008955A6" w:rsidRPr="008955A6" w:rsidRDefault="008955A6" w:rsidP="008955A6">
      <w:pPr>
        <w:spacing w:after="0"/>
      </w:pPr>
    </w:p>
    <w:p w:rsidR="008955A6" w:rsidRPr="008955A6" w:rsidRDefault="008955A6" w:rsidP="008955A6">
      <w:pPr>
        <w:spacing w:after="0"/>
        <w:rPr>
          <w:b/>
          <w:bCs/>
        </w:rPr>
      </w:pPr>
      <w:r w:rsidRPr="008955A6">
        <w:rPr>
          <w:b/>
          <w:bCs/>
        </w:rPr>
        <w:t>D</w:t>
      </w:r>
      <w:r w:rsidR="00384A45">
        <w:rPr>
          <w:b/>
          <w:bCs/>
        </w:rPr>
        <w:t>ON’T</w:t>
      </w:r>
      <w:r w:rsidRPr="008955A6">
        <w:rPr>
          <w:b/>
          <w:bCs/>
        </w:rPr>
        <w:t xml:space="preserve"> trust your memory.</w:t>
      </w:r>
    </w:p>
    <w:p w:rsidR="008955A6" w:rsidRPr="008955A6" w:rsidRDefault="008955A6" w:rsidP="008955A6">
      <w:pPr>
        <w:spacing w:after="0"/>
        <w:rPr>
          <w:b/>
          <w:bCs/>
        </w:rPr>
      </w:pPr>
      <w:r w:rsidRPr="008955A6">
        <w:rPr>
          <w:b/>
          <w:bCs/>
        </w:rPr>
        <w:t>D</w:t>
      </w:r>
      <w:r w:rsidR="00384A45">
        <w:rPr>
          <w:b/>
          <w:bCs/>
        </w:rPr>
        <w:t>O</w:t>
      </w:r>
      <w:r w:rsidRPr="008955A6">
        <w:rPr>
          <w:b/>
          <w:bCs/>
        </w:rPr>
        <w:t xml:space="preserve"> write down facts and take photos. Look for witnesses.</w:t>
      </w:r>
    </w:p>
    <w:p w:rsidR="008955A6" w:rsidRPr="008955A6" w:rsidRDefault="008955A6" w:rsidP="008955A6">
      <w:pPr>
        <w:numPr>
          <w:ilvl w:val="0"/>
          <w:numId w:val="13"/>
        </w:numPr>
        <w:spacing w:after="0"/>
      </w:pPr>
      <w:r w:rsidRPr="008955A6">
        <w:t xml:space="preserve">Take photos of the scene, </w:t>
      </w:r>
      <w:r w:rsidR="00C907A0">
        <w:t xml:space="preserve">damage to vehicles, </w:t>
      </w:r>
      <w:r w:rsidRPr="008955A6">
        <w:t>license plates, traffic signs and anything else that may help you to remember the details of the accident.</w:t>
      </w:r>
    </w:p>
    <w:p w:rsidR="008955A6" w:rsidRPr="008955A6" w:rsidRDefault="008955A6" w:rsidP="008955A6">
      <w:pPr>
        <w:numPr>
          <w:ilvl w:val="0"/>
          <w:numId w:val="13"/>
        </w:numPr>
        <w:spacing w:after="0"/>
      </w:pPr>
      <w:r w:rsidRPr="008955A6">
        <w:t xml:space="preserve">Include the direction the cars were </w:t>
      </w:r>
      <w:r w:rsidR="002D0706">
        <w:t xml:space="preserve">traveling, your speed, weather and road </w:t>
      </w:r>
      <w:r w:rsidRPr="008955A6">
        <w:t>conditions, and what happened.</w:t>
      </w:r>
    </w:p>
    <w:p w:rsidR="008955A6" w:rsidRPr="008955A6" w:rsidRDefault="008955A6" w:rsidP="008955A6">
      <w:pPr>
        <w:numPr>
          <w:ilvl w:val="0"/>
          <w:numId w:val="13"/>
        </w:numPr>
        <w:spacing w:after="0"/>
      </w:pPr>
      <w:r w:rsidRPr="008955A6">
        <w:t xml:space="preserve">Use your phone to make detailed notes. </w:t>
      </w:r>
    </w:p>
    <w:p w:rsidR="008955A6" w:rsidRPr="008955A6" w:rsidRDefault="008955A6" w:rsidP="008955A6">
      <w:pPr>
        <w:numPr>
          <w:ilvl w:val="0"/>
          <w:numId w:val="13"/>
        </w:numPr>
        <w:spacing w:after="0"/>
      </w:pPr>
      <w:r w:rsidRPr="008955A6">
        <w:t>There may be witnesses. Look around and ask for the contact information of those individuals. They may later be contacted by your insurance company or police, if needed, to support your</w:t>
      </w:r>
      <w:r w:rsidR="002D0706">
        <w:t xml:space="preserve"> report</w:t>
      </w:r>
      <w:r w:rsidRPr="008955A6">
        <w:t xml:space="preserve"> of the accident.</w:t>
      </w:r>
    </w:p>
    <w:p w:rsidR="008955A6" w:rsidRPr="008955A6" w:rsidRDefault="008955A6" w:rsidP="008955A6">
      <w:pPr>
        <w:spacing w:after="0"/>
      </w:pPr>
    </w:p>
    <w:p w:rsidR="008955A6" w:rsidRPr="008955A6" w:rsidRDefault="001F4D94" w:rsidP="008955A6">
      <w:pPr>
        <w:spacing w:after="0"/>
        <w:rPr>
          <w:b/>
          <w:bCs/>
        </w:rPr>
      </w:pPr>
      <w:r>
        <w:rPr>
          <w:b/>
          <w:bCs/>
        </w:rPr>
        <w:t>DON’T</w:t>
      </w:r>
      <w:r w:rsidR="008955A6" w:rsidRPr="008955A6">
        <w:rPr>
          <w:b/>
          <w:bCs/>
        </w:rPr>
        <w:t xml:space="preserve"> think that someone else is going to file a claim. </w:t>
      </w:r>
    </w:p>
    <w:p w:rsidR="008955A6" w:rsidRPr="008955A6" w:rsidRDefault="009B3D8F" w:rsidP="008955A6">
      <w:pPr>
        <w:spacing w:after="0"/>
        <w:rPr>
          <w:b/>
          <w:bCs/>
        </w:rPr>
      </w:pPr>
      <w:r>
        <w:rPr>
          <w:b/>
          <w:bCs/>
        </w:rPr>
        <w:t>DO</w:t>
      </w:r>
      <w:r w:rsidR="008955A6" w:rsidRPr="008955A6">
        <w:rPr>
          <w:b/>
          <w:bCs/>
        </w:rPr>
        <w:t xml:space="preserve"> call your insurance agent.</w:t>
      </w:r>
    </w:p>
    <w:p w:rsidR="008955A6" w:rsidRPr="008955A6" w:rsidRDefault="00612CB3" w:rsidP="008955A6">
      <w:pPr>
        <w:numPr>
          <w:ilvl w:val="0"/>
          <w:numId w:val="14"/>
        </w:numPr>
        <w:spacing w:after="0"/>
      </w:pPr>
      <w:r>
        <w:t xml:space="preserve">After contacting the </w:t>
      </w:r>
      <w:r w:rsidR="008955A6" w:rsidRPr="008955A6">
        <w:t>police and your parents, the insurance company is the next most important call to make.</w:t>
      </w:r>
    </w:p>
    <w:p w:rsidR="008955A6" w:rsidRPr="008955A6" w:rsidRDefault="008955A6" w:rsidP="008955A6">
      <w:pPr>
        <w:numPr>
          <w:ilvl w:val="0"/>
          <w:numId w:val="14"/>
        </w:numPr>
        <w:spacing w:after="0"/>
      </w:pPr>
      <w:r w:rsidRPr="008955A6">
        <w:t>You will need to call and report the accident. If your parent is available, you can include him or her on the call.</w:t>
      </w:r>
    </w:p>
    <w:p w:rsidR="008955A6" w:rsidRPr="008955A6" w:rsidRDefault="008955A6" w:rsidP="008955A6">
      <w:pPr>
        <w:numPr>
          <w:ilvl w:val="0"/>
          <w:numId w:val="14"/>
        </w:numPr>
        <w:spacing w:after="0"/>
      </w:pPr>
      <w:r w:rsidRPr="008955A6">
        <w:t xml:space="preserve">The agent will ask questions. Answer them honestly and thoroughly. If you don’t know the answer, say so. Your agent will share the process </w:t>
      </w:r>
      <w:r w:rsidR="00612CB3">
        <w:t>for</w:t>
      </w:r>
      <w:r w:rsidRPr="008955A6">
        <w:t xml:space="preserve"> getting your car repaired. </w:t>
      </w:r>
    </w:p>
    <w:p w:rsidR="008955A6" w:rsidRPr="008955A6" w:rsidRDefault="008955A6" w:rsidP="008955A6">
      <w:pPr>
        <w:numPr>
          <w:ilvl w:val="0"/>
          <w:numId w:val="14"/>
        </w:numPr>
        <w:spacing w:after="0"/>
      </w:pPr>
      <w:r w:rsidRPr="008955A6">
        <w:t>Don’t sign anything from the other person’s insurance company. Let your insurer take the lead.</w:t>
      </w:r>
    </w:p>
    <w:p w:rsidR="008955A6" w:rsidRPr="008955A6" w:rsidRDefault="008955A6" w:rsidP="008955A6">
      <w:pPr>
        <w:numPr>
          <w:ilvl w:val="0"/>
          <w:numId w:val="15"/>
        </w:numPr>
        <w:spacing w:after="0"/>
      </w:pPr>
      <w:r w:rsidRPr="008955A6">
        <w:t xml:space="preserve">Sometimes when accidents happen, the other party threatens to sue. Your parents will help you decide </w:t>
      </w:r>
      <w:r w:rsidR="00612CB3">
        <w:t xml:space="preserve">if there is a need for </w:t>
      </w:r>
      <w:r w:rsidRPr="008955A6">
        <w:t>an attorney.</w:t>
      </w:r>
    </w:p>
    <w:p w:rsidR="008955A6" w:rsidRPr="008955A6" w:rsidRDefault="008955A6" w:rsidP="008955A6">
      <w:pPr>
        <w:spacing w:after="0"/>
      </w:pPr>
    </w:p>
    <w:p w:rsidR="00E12032" w:rsidRPr="00E12032" w:rsidRDefault="008955A6" w:rsidP="008955A6">
      <w:pPr>
        <w:spacing w:after="0"/>
      </w:pPr>
      <w:r w:rsidRPr="008955A6">
        <w:t>Aft</w:t>
      </w:r>
      <w:r w:rsidR="00612CB3">
        <w:t xml:space="preserve">er an accident, </w:t>
      </w:r>
      <w:r w:rsidRPr="008955A6">
        <w:t>check in with your teen</w:t>
      </w:r>
      <w:r w:rsidR="00612CB3">
        <w:t xml:space="preserve"> often</w:t>
      </w:r>
      <w:r w:rsidRPr="008955A6">
        <w:t xml:space="preserve">. </w:t>
      </w:r>
      <w:r w:rsidR="00690BB2">
        <w:t xml:space="preserve">Accidents can be </w:t>
      </w:r>
      <w:r w:rsidR="00690BB2">
        <w:t xml:space="preserve">very </w:t>
      </w:r>
      <w:bookmarkStart w:id="0" w:name="_GoBack"/>
      <w:bookmarkEnd w:id="0"/>
      <w:r w:rsidR="00690BB2">
        <w:t>unsettling</w:t>
      </w:r>
      <w:r w:rsidR="00690BB2" w:rsidRPr="008955A6">
        <w:t xml:space="preserve">. </w:t>
      </w:r>
      <w:r w:rsidRPr="008955A6">
        <w:t>Make sure he or she is okay and comfortable</w:t>
      </w:r>
      <w:r w:rsidR="001F4D94">
        <w:t xml:space="preserve"> driving. </w:t>
      </w:r>
      <w:r w:rsidRPr="008955A6">
        <w:t xml:space="preserve">Knowing what to do when they </w:t>
      </w:r>
      <w:r w:rsidR="00612CB3">
        <w:t>occur</w:t>
      </w:r>
      <w:r w:rsidRPr="008955A6">
        <w:t xml:space="preserve"> will help everyone feel reassured. Having the right insurance and a </w:t>
      </w:r>
      <w:hyperlink r:id="rId11" w:history="1">
        <w:r w:rsidRPr="008955A6">
          <w:rPr>
            <w:rStyle w:val="Hyperlink"/>
          </w:rPr>
          <w:t>well-maintained vehicle</w:t>
        </w:r>
      </w:hyperlink>
      <w:r w:rsidRPr="008955A6">
        <w:t xml:space="preserve"> will also help to protect your teen driver.</w:t>
      </w:r>
    </w:p>
    <w:p w:rsidR="00602F12" w:rsidRDefault="00602F12" w:rsidP="00283EB5">
      <w:pPr>
        <w:spacing w:after="0" w:line="240" w:lineRule="auto"/>
        <w:rPr>
          <w:rFonts w:cs="Calibri"/>
          <w:i/>
        </w:rPr>
      </w:pPr>
    </w:p>
    <w:p w:rsidR="004C76E0" w:rsidRPr="00274FA5" w:rsidRDefault="004C76E0" w:rsidP="00602F12">
      <w:pPr>
        <w:spacing w:after="0" w:line="240" w:lineRule="auto"/>
        <w:jc w:val="both"/>
        <w:rPr>
          <w:rFonts w:cs="Calibri"/>
          <w:i/>
        </w:rPr>
      </w:pPr>
      <w:r w:rsidRPr="00274FA5">
        <w:rPr>
          <w:rFonts w:cs="Calibri"/>
          <w:i/>
        </w:rPr>
        <w:lastRenderedPageBreak/>
        <w:t>California Casualty has been serving the needs of educators since 1951 and is the only auto and home insurance company to earn the trust and endorsement of the N</w:t>
      </w:r>
      <w:r w:rsidR="00EE50F1">
        <w:rPr>
          <w:rFonts w:cs="Calibri"/>
          <w:i/>
        </w:rPr>
        <w:t xml:space="preserve">ational </w:t>
      </w:r>
      <w:r w:rsidRPr="00274FA5">
        <w:rPr>
          <w:rFonts w:cs="Calibri"/>
          <w:i/>
        </w:rPr>
        <w:t>E</w:t>
      </w:r>
      <w:r w:rsidR="00EE50F1">
        <w:rPr>
          <w:rFonts w:cs="Calibri"/>
          <w:i/>
        </w:rPr>
        <w:t xml:space="preserve">ducation </w:t>
      </w:r>
      <w:r w:rsidRPr="00274FA5">
        <w:rPr>
          <w:rFonts w:cs="Calibri"/>
          <w:i/>
        </w:rPr>
        <w:t>A</w:t>
      </w:r>
      <w:r w:rsidR="00EE50F1">
        <w:rPr>
          <w:rFonts w:cs="Calibri"/>
          <w:i/>
        </w:rPr>
        <w:t>ssociation (NEA)</w:t>
      </w:r>
      <w:r w:rsidRPr="00274FA5">
        <w:rPr>
          <w:rFonts w:cs="Calibri"/>
          <w:i/>
        </w:rPr>
        <w:t xml:space="preserve">. </w:t>
      </w:r>
      <w:r w:rsidR="005E2484">
        <w:rPr>
          <w:rFonts w:cs="Calibri"/>
          <w:i/>
        </w:rPr>
        <w:t xml:space="preserve"> </w:t>
      </w:r>
      <w:r w:rsidRPr="00274FA5">
        <w:rPr>
          <w:rFonts w:cs="Calibri"/>
          <w:i/>
        </w:rPr>
        <w:t>Learn how to save</w:t>
      </w:r>
      <w:r w:rsidR="005E2484">
        <w:rPr>
          <w:rFonts w:cs="Calibri"/>
          <w:i/>
        </w:rPr>
        <w:t xml:space="preserve"> on your insurance </w:t>
      </w:r>
      <w:r w:rsidRPr="00274FA5">
        <w:rPr>
          <w:rFonts w:cs="Calibri"/>
          <w:i/>
        </w:rPr>
        <w:t xml:space="preserve">by getting a quote at </w:t>
      </w:r>
      <w:hyperlink r:id="rId12" w:history="1">
        <w:r w:rsidRPr="00274FA5">
          <w:rPr>
            <w:rStyle w:val="Hyperlink"/>
            <w:rFonts w:cs="Calibri"/>
            <w:i/>
          </w:rPr>
          <w:t>www.neamb.com/autohome</w:t>
        </w:r>
      </w:hyperlink>
      <w:r w:rsidRPr="00274FA5">
        <w:rPr>
          <w:rFonts w:cs="Calibri"/>
          <w:i/>
        </w:rPr>
        <w:t>, or by calling 1.800.800.9410.</w:t>
      </w:r>
    </w:p>
    <w:p w:rsidR="000D243D" w:rsidRDefault="000D243D" w:rsidP="00602F12">
      <w:pPr>
        <w:spacing w:after="0" w:line="240" w:lineRule="auto"/>
        <w:rPr>
          <w:sz w:val="24"/>
          <w:szCs w:val="24"/>
        </w:rPr>
      </w:pPr>
    </w:p>
    <w:sectPr w:rsidR="000D243D" w:rsidSect="00B57217">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410"/>
    <w:multiLevelType w:val="hybridMultilevel"/>
    <w:tmpl w:val="C256D0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13F4D"/>
    <w:multiLevelType w:val="hybridMultilevel"/>
    <w:tmpl w:val="384E4F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F5813"/>
    <w:multiLevelType w:val="hybridMultilevel"/>
    <w:tmpl w:val="0EFADB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043F4"/>
    <w:multiLevelType w:val="multilevel"/>
    <w:tmpl w:val="37AE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A46AF"/>
    <w:multiLevelType w:val="hybridMultilevel"/>
    <w:tmpl w:val="C6F671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C1DBD"/>
    <w:multiLevelType w:val="multilevel"/>
    <w:tmpl w:val="11E0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37885"/>
    <w:multiLevelType w:val="multilevel"/>
    <w:tmpl w:val="B18C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05F7A"/>
    <w:multiLevelType w:val="hybridMultilevel"/>
    <w:tmpl w:val="2D0A66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A4C51"/>
    <w:multiLevelType w:val="multilevel"/>
    <w:tmpl w:val="2A7A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01161"/>
    <w:multiLevelType w:val="hybridMultilevel"/>
    <w:tmpl w:val="E556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3771F"/>
    <w:multiLevelType w:val="multilevel"/>
    <w:tmpl w:val="55DAE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3C4199"/>
    <w:multiLevelType w:val="multilevel"/>
    <w:tmpl w:val="7732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C249B9"/>
    <w:multiLevelType w:val="hybridMultilevel"/>
    <w:tmpl w:val="34D88C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45B29"/>
    <w:multiLevelType w:val="hybridMultilevel"/>
    <w:tmpl w:val="FE3A95F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65A6D"/>
    <w:multiLevelType w:val="hybridMultilevel"/>
    <w:tmpl w:val="94B443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11"/>
  </w:num>
  <w:num w:numId="6">
    <w:abstractNumId w:val="10"/>
  </w:num>
  <w:num w:numId="7">
    <w:abstractNumId w:val="9"/>
  </w:num>
  <w:num w:numId="8">
    <w:abstractNumId w:val="1"/>
  </w:num>
  <w:num w:numId="9">
    <w:abstractNumId w:val="2"/>
  </w:num>
  <w:num w:numId="10">
    <w:abstractNumId w:val="4"/>
  </w:num>
  <w:num w:numId="11">
    <w:abstractNumId w:val="14"/>
  </w:num>
  <w:num w:numId="12">
    <w:abstractNumId w:val="12"/>
  </w:num>
  <w:num w:numId="13">
    <w:abstractNumId w:val="7"/>
  </w:num>
  <w:num w:numId="14">
    <w:abstractNumId w:val="13"/>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0D"/>
    <w:rsid w:val="00014444"/>
    <w:rsid w:val="000254B9"/>
    <w:rsid w:val="0002603F"/>
    <w:rsid w:val="0005612B"/>
    <w:rsid w:val="00060647"/>
    <w:rsid w:val="0006649D"/>
    <w:rsid w:val="000D243D"/>
    <w:rsid w:val="000F3488"/>
    <w:rsid w:val="00100072"/>
    <w:rsid w:val="00116AC1"/>
    <w:rsid w:val="00125DCB"/>
    <w:rsid w:val="001516C0"/>
    <w:rsid w:val="001C6F25"/>
    <w:rsid w:val="001F4D94"/>
    <w:rsid w:val="0020718F"/>
    <w:rsid w:val="00223327"/>
    <w:rsid w:val="00283EB5"/>
    <w:rsid w:val="002B4795"/>
    <w:rsid w:val="002B5F2E"/>
    <w:rsid w:val="002D0706"/>
    <w:rsid w:val="002E5F53"/>
    <w:rsid w:val="002E7958"/>
    <w:rsid w:val="00326455"/>
    <w:rsid w:val="00332C71"/>
    <w:rsid w:val="003361AE"/>
    <w:rsid w:val="00345E27"/>
    <w:rsid w:val="00356B58"/>
    <w:rsid w:val="00384A45"/>
    <w:rsid w:val="00387FEA"/>
    <w:rsid w:val="003F58AF"/>
    <w:rsid w:val="00400A83"/>
    <w:rsid w:val="004B43F1"/>
    <w:rsid w:val="004C2086"/>
    <w:rsid w:val="004C3BD6"/>
    <w:rsid w:val="004C76E0"/>
    <w:rsid w:val="004D7172"/>
    <w:rsid w:val="004D7D9D"/>
    <w:rsid w:val="004F66B7"/>
    <w:rsid w:val="00504673"/>
    <w:rsid w:val="00511DFC"/>
    <w:rsid w:val="005205B9"/>
    <w:rsid w:val="00534A4D"/>
    <w:rsid w:val="005444F3"/>
    <w:rsid w:val="0055454A"/>
    <w:rsid w:val="005776BC"/>
    <w:rsid w:val="00581B72"/>
    <w:rsid w:val="005B09CE"/>
    <w:rsid w:val="005B57CC"/>
    <w:rsid w:val="005C6027"/>
    <w:rsid w:val="005E187A"/>
    <w:rsid w:val="005E2484"/>
    <w:rsid w:val="00602F12"/>
    <w:rsid w:val="00612CB3"/>
    <w:rsid w:val="00623047"/>
    <w:rsid w:val="0064451D"/>
    <w:rsid w:val="00682686"/>
    <w:rsid w:val="00682AB8"/>
    <w:rsid w:val="006866AC"/>
    <w:rsid w:val="00690BB2"/>
    <w:rsid w:val="006961FC"/>
    <w:rsid w:val="00711DCD"/>
    <w:rsid w:val="007421FC"/>
    <w:rsid w:val="00761467"/>
    <w:rsid w:val="00764DF1"/>
    <w:rsid w:val="00783FE8"/>
    <w:rsid w:val="007A05F2"/>
    <w:rsid w:val="007A6A95"/>
    <w:rsid w:val="007C25AE"/>
    <w:rsid w:val="007C2693"/>
    <w:rsid w:val="007C434A"/>
    <w:rsid w:val="007D6720"/>
    <w:rsid w:val="008056C2"/>
    <w:rsid w:val="00857192"/>
    <w:rsid w:val="008955A6"/>
    <w:rsid w:val="00900F28"/>
    <w:rsid w:val="009060F5"/>
    <w:rsid w:val="00972820"/>
    <w:rsid w:val="00996B17"/>
    <w:rsid w:val="009A747C"/>
    <w:rsid w:val="009B0D68"/>
    <w:rsid w:val="009B3D8F"/>
    <w:rsid w:val="009B6E4D"/>
    <w:rsid w:val="009D4D98"/>
    <w:rsid w:val="00A04191"/>
    <w:rsid w:val="00A568D9"/>
    <w:rsid w:val="00A7591C"/>
    <w:rsid w:val="00AA44C1"/>
    <w:rsid w:val="00AA6851"/>
    <w:rsid w:val="00B40E0D"/>
    <w:rsid w:val="00B57217"/>
    <w:rsid w:val="00B63289"/>
    <w:rsid w:val="00B91339"/>
    <w:rsid w:val="00BF7762"/>
    <w:rsid w:val="00C0349B"/>
    <w:rsid w:val="00C066D5"/>
    <w:rsid w:val="00C20A58"/>
    <w:rsid w:val="00C3447D"/>
    <w:rsid w:val="00C34E1E"/>
    <w:rsid w:val="00C554AD"/>
    <w:rsid w:val="00C604F4"/>
    <w:rsid w:val="00C701A8"/>
    <w:rsid w:val="00C73D3F"/>
    <w:rsid w:val="00C907A0"/>
    <w:rsid w:val="00CB58E0"/>
    <w:rsid w:val="00CB757C"/>
    <w:rsid w:val="00D22BF7"/>
    <w:rsid w:val="00D326CD"/>
    <w:rsid w:val="00D335F7"/>
    <w:rsid w:val="00D5630B"/>
    <w:rsid w:val="00D571E8"/>
    <w:rsid w:val="00DC2577"/>
    <w:rsid w:val="00DD5C4A"/>
    <w:rsid w:val="00DE0DE8"/>
    <w:rsid w:val="00E01527"/>
    <w:rsid w:val="00E12032"/>
    <w:rsid w:val="00E12328"/>
    <w:rsid w:val="00E2165B"/>
    <w:rsid w:val="00E64569"/>
    <w:rsid w:val="00EA0F37"/>
    <w:rsid w:val="00EA677E"/>
    <w:rsid w:val="00EE50F1"/>
    <w:rsid w:val="00F02C17"/>
    <w:rsid w:val="00F13622"/>
    <w:rsid w:val="00F41970"/>
    <w:rsid w:val="00F77721"/>
    <w:rsid w:val="00FD6BCE"/>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91A9"/>
  <w15:docId w15:val="{9036B2C2-F562-434E-ABD2-F51BD000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0D"/>
    <w:rPr>
      <w:rFonts w:ascii="Tahoma" w:hAnsi="Tahoma" w:cs="Tahoma"/>
      <w:sz w:val="16"/>
      <w:szCs w:val="16"/>
    </w:rPr>
  </w:style>
  <w:style w:type="paragraph" w:styleId="ListParagraph">
    <w:name w:val="List Paragraph"/>
    <w:basedOn w:val="Normal"/>
    <w:uiPriority w:val="34"/>
    <w:qFormat/>
    <w:rsid w:val="000F3488"/>
    <w:pPr>
      <w:ind w:left="720"/>
      <w:contextualSpacing/>
    </w:pPr>
  </w:style>
  <w:style w:type="character" w:styleId="Hyperlink">
    <w:name w:val="Hyperlink"/>
    <w:basedOn w:val="DefaultParagraphFont"/>
    <w:uiPriority w:val="99"/>
    <w:unhideWhenUsed/>
    <w:rsid w:val="000F3488"/>
    <w:rPr>
      <w:color w:val="0000FF" w:themeColor="hyperlink"/>
      <w:u w:val="single"/>
    </w:rPr>
  </w:style>
  <w:style w:type="character" w:styleId="FollowedHyperlink">
    <w:name w:val="FollowedHyperlink"/>
    <w:basedOn w:val="DefaultParagraphFont"/>
    <w:uiPriority w:val="99"/>
    <w:semiHidden/>
    <w:unhideWhenUsed/>
    <w:rsid w:val="002E5F53"/>
    <w:rPr>
      <w:color w:val="800080" w:themeColor="followedHyperlink"/>
      <w:u w:val="single"/>
    </w:rPr>
  </w:style>
  <w:style w:type="paragraph" w:customStyle="1" w:styleId="Pa1">
    <w:name w:val="Pa1"/>
    <w:basedOn w:val="Normal"/>
    <w:next w:val="Normal"/>
    <w:uiPriority w:val="99"/>
    <w:rsid w:val="00711DCD"/>
    <w:pPr>
      <w:autoSpaceDE w:val="0"/>
      <w:autoSpaceDN w:val="0"/>
      <w:adjustRightInd w:val="0"/>
      <w:spacing w:after="0" w:line="201" w:lineRule="atLeast"/>
    </w:pPr>
    <w:rPr>
      <w:rFonts w:ascii="Minion Pro" w:hAnsi="Minion Pro"/>
      <w:sz w:val="24"/>
      <w:szCs w:val="24"/>
    </w:rPr>
  </w:style>
  <w:style w:type="character" w:customStyle="1" w:styleId="A1">
    <w:name w:val="A1"/>
    <w:uiPriority w:val="99"/>
    <w:rsid w:val="000D243D"/>
    <w:rPr>
      <w:rFonts w:ascii="Times" w:hAnsi="Times" w:cs="Times"/>
      <w:color w:val="000000"/>
      <w:sz w:val="23"/>
      <w:szCs w:val="23"/>
    </w:rPr>
  </w:style>
  <w:style w:type="character" w:styleId="Strong">
    <w:name w:val="Strong"/>
    <w:basedOn w:val="DefaultParagraphFont"/>
    <w:uiPriority w:val="22"/>
    <w:qFormat/>
    <w:rsid w:val="005C6027"/>
    <w:rPr>
      <w:b/>
      <w:bCs/>
    </w:rPr>
  </w:style>
  <w:style w:type="character" w:styleId="CommentReference">
    <w:name w:val="annotation reference"/>
    <w:basedOn w:val="DefaultParagraphFont"/>
    <w:uiPriority w:val="99"/>
    <w:semiHidden/>
    <w:unhideWhenUsed/>
    <w:rsid w:val="00E2165B"/>
    <w:rPr>
      <w:sz w:val="16"/>
      <w:szCs w:val="16"/>
    </w:rPr>
  </w:style>
  <w:style w:type="paragraph" w:customStyle="1" w:styleId="CommentText1">
    <w:name w:val="Comment Text1"/>
    <w:basedOn w:val="Normal"/>
    <w:next w:val="CommentText"/>
    <w:link w:val="CommentTextChar"/>
    <w:uiPriority w:val="99"/>
    <w:semiHidden/>
    <w:unhideWhenUsed/>
    <w:rsid w:val="00E2165B"/>
    <w:pPr>
      <w:spacing w:after="0" w:line="240" w:lineRule="auto"/>
    </w:pPr>
    <w:rPr>
      <w:rFonts w:cs="Arial Unicode MS"/>
      <w:sz w:val="20"/>
      <w:szCs w:val="20"/>
    </w:rPr>
  </w:style>
  <w:style w:type="character" w:customStyle="1" w:styleId="CommentTextChar">
    <w:name w:val="Comment Text Char"/>
    <w:basedOn w:val="DefaultParagraphFont"/>
    <w:link w:val="CommentText1"/>
    <w:uiPriority w:val="99"/>
    <w:semiHidden/>
    <w:rsid w:val="00E2165B"/>
    <w:rPr>
      <w:rFonts w:cs="Arial Unicode MS"/>
      <w:sz w:val="20"/>
      <w:szCs w:val="20"/>
    </w:rPr>
  </w:style>
  <w:style w:type="paragraph" w:styleId="CommentText">
    <w:name w:val="annotation text"/>
    <w:basedOn w:val="Normal"/>
    <w:link w:val="CommentTextChar1"/>
    <w:uiPriority w:val="99"/>
    <w:semiHidden/>
    <w:unhideWhenUsed/>
    <w:rsid w:val="00E2165B"/>
    <w:pPr>
      <w:spacing w:line="240" w:lineRule="auto"/>
    </w:pPr>
    <w:rPr>
      <w:sz w:val="20"/>
      <w:szCs w:val="20"/>
    </w:rPr>
  </w:style>
  <w:style w:type="character" w:customStyle="1" w:styleId="CommentTextChar1">
    <w:name w:val="Comment Text Char1"/>
    <w:basedOn w:val="DefaultParagraphFont"/>
    <w:link w:val="CommentText"/>
    <w:uiPriority w:val="99"/>
    <w:semiHidden/>
    <w:rsid w:val="00E2165B"/>
    <w:rPr>
      <w:sz w:val="20"/>
      <w:szCs w:val="20"/>
    </w:rPr>
  </w:style>
  <w:style w:type="character" w:customStyle="1" w:styleId="UnresolvedMention">
    <w:name w:val="Unresolved Mention"/>
    <w:basedOn w:val="DefaultParagraphFont"/>
    <w:uiPriority w:val="99"/>
    <w:semiHidden/>
    <w:unhideWhenUsed/>
    <w:rsid w:val="004B4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788">
      <w:bodyDiv w:val="1"/>
      <w:marLeft w:val="0"/>
      <w:marRight w:val="0"/>
      <w:marTop w:val="0"/>
      <w:marBottom w:val="0"/>
      <w:divBdr>
        <w:top w:val="none" w:sz="0" w:space="0" w:color="auto"/>
        <w:left w:val="none" w:sz="0" w:space="0" w:color="auto"/>
        <w:bottom w:val="none" w:sz="0" w:space="0" w:color="auto"/>
        <w:right w:val="none" w:sz="0" w:space="0" w:color="auto"/>
      </w:divBdr>
    </w:div>
    <w:div w:id="616722915">
      <w:bodyDiv w:val="1"/>
      <w:marLeft w:val="0"/>
      <w:marRight w:val="0"/>
      <w:marTop w:val="0"/>
      <w:marBottom w:val="0"/>
      <w:divBdr>
        <w:top w:val="none" w:sz="0" w:space="0" w:color="auto"/>
        <w:left w:val="none" w:sz="0" w:space="0" w:color="auto"/>
        <w:bottom w:val="none" w:sz="0" w:space="0" w:color="auto"/>
        <w:right w:val="none" w:sz="0" w:space="0" w:color="auto"/>
      </w:divBdr>
    </w:div>
    <w:div w:id="634874654">
      <w:bodyDiv w:val="1"/>
      <w:marLeft w:val="0"/>
      <w:marRight w:val="0"/>
      <w:marTop w:val="0"/>
      <w:marBottom w:val="0"/>
      <w:divBdr>
        <w:top w:val="none" w:sz="0" w:space="0" w:color="auto"/>
        <w:left w:val="none" w:sz="0" w:space="0" w:color="auto"/>
        <w:bottom w:val="none" w:sz="0" w:space="0" w:color="auto"/>
        <w:right w:val="none" w:sz="0" w:space="0" w:color="auto"/>
      </w:divBdr>
      <w:divsChild>
        <w:div w:id="482744649">
          <w:marLeft w:val="0"/>
          <w:marRight w:val="0"/>
          <w:marTop w:val="0"/>
          <w:marBottom w:val="0"/>
          <w:divBdr>
            <w:top w:val="none" w:sz="0" w:space="0" w:color="auto"/>
            <w:left w:val="none" w:sz="0" w:space="0" w:color="auto"/>
            <w:bottom w:val="none" w:sz="0" w:space="0" w:color="auto"/>
            <w:right w:val="none" w:sz="0" w:space="0" w:color="auto"/>
          </w:divBdr>
          <w:divsChild>
            <w:div w:id="862134815">
              <w:marLeft w:val="0"/>
              <w:marRight w:val="0"/>
              <w:marTop w:val="0"/>
              <w:marBottom w:val="0"/>
              <w:divBdr>
                <w:top w:val="none" w:sz="0" w:space="0" w:color="auto"/>
                <w:left w:val="none" w:sz="0" w:space="0" w:color="auto"/>
                <w:bottom w:val="none" w:sz="0" w:space="0" w:color="auto"/>
                <w:right w:val="none" w:sz="0" w:space="0" w:color="auto"/>
              </w:divBdr>
              <w:divsChild>
                <w:div w:id="727463337">
                  <w:marLeft w:val="0"/>
                  <w:marRight w:val="0"/>
                  <w:marTop w:val="0"/>
                  <w:marBottom w:val="0"/>
                  <w:divBdr>
                    <w:top w:val="none" w:sz="0" w:space="0" w:color="auto"/>
                    <w:left w:val="none" w:sz="0" w:space="0" w:color="auto"/>
                    <w:bottom w:val="none" w:sz="0" w:space="0" w:color="auto"/>
                    <w:right w:val="none" w:sz="0" w:space="0" w:color="auto"/>
                  </w:divBdr>
                  <w:divsChild>
                    <w:div w:id="1206681450">
                      <w:marLeft w:val="0"/>
                      <w:marRight w:val="0"/>
                      <w:marTop w:val="100"/>
                      <w:marBottom w:val="100"/>
                      <w:divBdr>
                        <w:top w:val="none" w:sz="0" w:space="0" w:color="auto"/>
                        <w:left w:val="none" w:sz="0" w:space="0" w:color="auto"/>
                        <w:bottom w:val="none" w:sz="0" w:space="0" w:color="auto"/>
                        <w:right w:val="none" w:sz="0" w:space="0" w:color="auto"/>
                      </w:divBdr>
                      <w:divsChild>
                        <w:div w:id="1011372123">
                          <w:marLeft w:val="0"/>
                          <w:marRight w:val="0"/>
                          <w:marTop w:val="0"/>
                          <w:marBottom w:val="0"/>
                          <w:divBdr>
                            <w:top w:val="none" w:sz="0" w:space="0" w:color="auto"/>
                            <w:left w:val="none" w:sz="0" w:space="0" w:color="auto"/>
                            <w:bottom w:val="none" w:sz="0" w:space="0" w:color="auto"/>
                            <w:right w:val="none" w:sz="0" w:space="0" w:color="auto"/>
                          </w:divBdr>
                          <w:divsChild>
                            <w:div w:id="298650990">
                              <w:marLeft w:val="0"/>
                              <w:marRight w:val="0"/>
                              <w:marTop w:val="0"/>
                              <w:marBottom w:val="0"/>
                              <w:divBdr>
                                <w:top w:val="none" w:sz="0" w:space="0" w:color="auto"/>
                                <w:left w:val="none" w:sz="0" w:space="0" w:color="auto"/>
                                <w:bottom w:val="none" w:sz="0" w:space="0" w:color="auto"/>
                                <w:right w:val="none" w:sz="0" w:space="0" w:color="auto"/>
                              </w:divBdr>
                              <w:divsChild>
                                <w:div w:id="265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369962">
      <w:bodyDiv w:val="1"/>
      <w:marLeft w:val="0"/>
      <w:marRight w:val="0"/>
      <w:marTop w:val="0"/>
      <w:marBottom w:val="0"/>
      <w:divBdr>
        <w:top w:val="none" w:sz="0" w:space="0" w:color="auto"/>
        <w:left w:val="none" w:sz="0" w:space="0" w:color="auto"/>
        <w:bottom w:val="none" w:sz="0" w:space="0" w:color="auto"/>
        <w:right w:val="none" w:sz="0" w:space="0" w:color="auto"/>
      </w:divBdr>
    </w:div>
    <w:div w:id="1067844183">
      <w:bodyDiv w:val="1"/>
      <w:marLeft w:val="0"/>
      <w:marRight w:val="0"/>
      <w:marTop w:val="0"/>
      <w:marBottom w:val="0"/>
      <w:divBdr>
        <w:top w:val="none" w:sz="0" w:space="0" w:color="auto"/>
        <w:left w:val="none" w:sz="0" w:space="0" w:color="auto"/>
        <w:bottom w:val="none" w:sz="0" w:space="0" w:color="auto"/>
        <w:right w:val="none" w:sz="0" w:space="0" w:color="auto"/>
      </w:divBdr>
      <w:divsChild>
        <w:div w:id="8454573">
          <w:marLeft w:val="0"/>
          <w:marRight w:val="0"/>
          <w:marTop w:val="0"/>
          <w:marBottom w:val="0"/>
          <w:divBdr>
            <w:top w:val="none" w:sz="0" w:space="0" w:color="auto"/>
            <w:left w:val="none" w:sz="0" w:space="0" w:color="auto"/>
            <w:bottom w:val="none" w:sz="0" w:space="0" w:color="auto"/>
            <w:right w:val="none" w:sz="0" w:space="0" w:color="auto"/>
          </w:divBdr>
          <w:divsChild>
            <w:div w:id="226651814">
              <w:marLeft w:val="0"/>
              <w:marRight w:val="0"/>
              <w:marTop w:val="0"/>
              <w:marBottom w:val="0"/>
              <w:divBdr>
                <w:top w:val="none" w:sz="0" w:space="0" w:color="auto"/>
                <w:left w:val="none" w:sz="0" w:space="0" w:color="auto"/>
                <w:bottom w:val="none" w:sz="0" w:space="0" w:color="auto"/>
                <w:right w:val="none" w:sz="0" w:space="0" w:color="auto"/>
              </w:divBdr>
              <w:divsChild>
                <w:div w:id="895510262">
                  <w:marLeft w:val="0"/>
                  <w:marRight w:val="0"/>
                  <w:marTop w:val="0"/>
                  <w:marBottom w:val="0"/>
                  <w:divBdr>
                    <w:top w:val="none" w:sz="0" w:space="0" w:color="auto"/>
                    <w:left w:val="none" w:sz="0" w:space="0" w:color="auto"/>
                    <w:bottom w:val="none" w:sz="0" w:space="0" w:color="auto"/>
                    <w:right w:val="none" w:sz="0" w:space="0" w:color="auto"/>
                  </w:divBdr>
                  <w:divsChild>
                    <w:div w:id="368261002">
                      <w:marLeft w:val="0"/>
                      <w:marRight w:val="0"/>
                      <w:marTop w:val="100"/>
                      <w:marBottom w:val="100"/>
                      <w:divBdr>
                        <w:top w:val="none" w:sz="0" w:space="0" w:color="auto"/>
                        <w:left w:val="none" w:sz="0" w:space="0" w:color="auto"/>
                        <w:bottom w:val="none" w:sz="0" w:space="0" w:color="auto"/>
                        <w:right w:val="none" w:sz="0" w:space="0" w:color="auto"/>
                      </w:divBdr>
                      <w:divsChild>
                        <w:div w:id="524057652">
                          <w:marLeft w:val="0"/>
                          <w:marRight w:val="0"/>
                          <w:marTop w:val="0"/>
                          <w:marBottom w:val="0"/>
                          <w:divBdr>
                            <w:top w:val="none" w:sz="0" w:space="0" w:color="auto"/>
                            <w:left w:val="none" w:sz="0" w:space="0" w:color="auto"/>
                            <w:bottom w:val="none" w:sz="0" w:space="0" w:color="auto"/>
                            <w:right w:val="none" w:sz="0" w:space="0" w:color="auto"/>
                          </w:divBdr>
                          <w:divsChild>
                            <w:div w:id="1986276469">
                              <w:marLeft w:val="0"/>
                              <w:marRight w:val="0"/>
                              <w:marTop w:val="0"/>
                              <w:marBottom w:val="0"/>
                              <w:divBdr>
                                <w:top w:val="none" w:sz="0" w:space="0" w:color="auto"/>
                                <w:left w:val="none" w:sz="0" w:space="0" w:color="auto"/>
                                <w:bottom w:val="none" w:sz="0" w:space="0" w:color="auto"/>
                                <w:right w:val="none" w:sz="0" w:space="0" w:color="auto"/>
                              </w:divBdr>
                              <w:divsChild>
                                <w:div w:id="150567693">
                                  <w:marLeft w:val="0"/>
                                  <w:marRight w:val="0"/>
                                  <w:marTop w:val="0"/>
                                  <w:marBottom w:val="0"/>
                                  <w:divBdr>
                                    <w:top w:val="none" w:sz="0" w:space="0" w:color="auto"/>
                                    <w:left w:val="none" w:sz="0" w:space="0" w:color="auto"/>
                                    <w:bottom w:val="none" w:sz="0" w:space="0" w:color="auto"/>
                                    <w:right w:val="none" w:sz="0" w:space="0" w:color="auto"/>
                                  </w:divBdr>
                                </w:div>
                                <w:div w:id="12447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759394">
      <w:bodyDiv w:val="1"/>
      <w:marLeft w:val="0"/>
      <w:marRight w:val="0"/>
      <w:marTop w:val="0"/>
      <w:marBottom w:val="0"/>
      <w:divBdr>
        <w:top w:val="none" w:sz="0" w:space="0" w:color="auto"/>
        <w:left w:val="none" w:sz="0" w:space="0" w:color="auto"/>
        <w:bottom w:val="none" w:sz="0" w:space="0" w:color="auto"/>
        <w:right w:val="none" w:sz="0" w:space="0" w:color="auto"/>
      </w:divBdr>
    </w:div>
    <w:div w:id="1435319855">
      <w:bodyDiv w:val="1"/>
      <w:marLeft w:val="0"/>
      <w:marRight w:val="0"/>
      <w:marTop w:val="0"/>
      <w:marBottom w:val="0"/>
      <w:divBdr>
        <w:top w:val="none" w:sz="0" w:space="0" w:color="auto"/>
        <w:left w:val="none" w:sz="0" w:space="0" w:color="auto"/>
        <w:bottom w:val="none" w:sz="0" w:space="0" w:color="auto"/>
        <w:right w:val="none" w:sz="0" w:space="0" w:color="auto"/>
      </w:divBdr>
      <w:divsChild>
        <w:div w:id="519975448">
          <w:marLeft w:val="0"/>
          <w:marRight w:val="0"/>
          <w:marTop w:val="0"/>
          <w:marBottom w:val="0"/>
          <w:divBdr>
            <w:top w:val="none" w:sz="0" w:space="0" w:color="auto"/>
            <w:left w:val="none" w:sz="0" w:space="0" w:color="auto"/>
            <w:bottom w:val="none" w:sz="0" w:space="0" w:color="auto"/>
            <w:right w:val="none" w:sz="0" w:space="0" w:color="auto"/>
          </w:divBdr>
          <w:divsChild>
            <w:div w:id="876819047">
              <w:marLeft w:val="0"/>
              <w:marRight w:val="0"/>
              <w:marTop w:val="0"/>
              <w:marBottom w:val="0"/>
              <w:divBdr>
                <w:top w:val="none" w:sz="0" w:space="0" w:color="auto"/>
                <w:left w:val="none" w:sz="0" w:space="0" w:color="auto"/>
                <w:bottom w:val="none" w:sz="0" w:space="0" w:color="auto"/>
                <w:right w:val="none" w:sz="0" w:space="0" w:color="auto"/>
              </w:divBdr>
              <w:divsChild>
                <w:div w:id="1830124914">
                  <w:marLeft w:val="0"/>
                  <w:marRight w:val="0"/>
                  <w:marTop w:val="0"/>
                  <w:marBottom w:val="0"/>
                  <w:divBdr>
                    <w:top w:val="none" w:sz="0" w:space="0" w:color="auto"/>
                    <w:left w:val="none" w:sz="0" w:space="0" w:color="auto"/>
                    <w:bottom w:val="none" w:sz="0" w:space="0" w:color="auto"/>
                    <w:right w:val="none" w:sz="0" w:space="0" w:color="auto"/>
                  </w:divBdr>
                  <w:divsChild>
                    <w:div w:id="258679293">
                      <w:marLeft w:val="0"/>
                      <w:marRight w:val="0"/>
                      <w:marTop w:val="100"/>
                      <w:marBottom w:val="100"/>
                      <w:divBdr>
                        <w:top w:val="none" w:sz="0" w:space="0" w:color="auto"/>
                        <w:left w:val="none" w:sz="0" w:space="0" w:color="auto"/>
                        <w:bottom w:val="none" w:sz="0" w:space="0" w:color="auto"/>
                        <w:right w:val="none" w:sz="0" w:space="0" w:color="auto"/>
                      </w:divBdr>
                      <w:divsChild>
                        <w:div w:id="454494222">
                          <w:marLeft w:val="0"/>
                          <w:marRight w:val="0"/>
                          <w:marTop w:val="0"/>
                          <w:marBottom w:val="0"/>
                          <w:divBdr>
                            <w:top w:val="none" w:sz="0" w:space="0" w:color="auto"/>
                            <w:left w:val="none" w:sz="0" w:space="0" w:color="auto"/>
                            <w:bottom w:val="none" w:sz="0" w:space="0" w:color="auto"/>
                            <w:right w:val="none" w:sz="0" w:space="0" w:color="auto"/>
                          </w:divBdr>
                          <w:divsChild>
                            <w:div w:id="1438519261">
                              <w:marLeft w:val="0"/>
                              <w:marRight w:val="0"/>
                              <w:marTop w:val="0"/>
                              <w:marBottom w:val="0"/>
                              <w:divBdr>
                                <w:top w:val="none" w:sz="0" w:space="0" w:color="auto"/>
                                <w:left w:val="none" w:sz="0" w:space="0" w:color="auto"/>
                                <w:bottom w:val="none" w:sz="0" w:space="0" w:color="auto"/>
                                <w:right w:val="none" w:sz="0" w:space="0" w:color="auto"/>
                              </w:divBdr>
                              <w:divsChild>
                                <w:div w:id="8591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967893">
      <w:bodyDiv w:val="1"/>
      <w:marLeft w:val="0"/>
      <w:marRight w:val="0"/>
      <w:marTop w:val="0"/>
      <w:marBottom w:val="0"/>
      <w:divBdr>
        <w:top w:val="none" w:sz="0" w:space="0" w:color="auto"/>
        <w:left w:val="none" w:sz="0" w:space="0" w:color="auto"/>
        <w:bottom w:val="none" w:sz="0" w:space="0" w:color="auto"/>
        <w:right w:val="none" w:sz="0" w:space="0" w:color="auto"/>
      </w:divBdr>
      <w:divsChild>
        <w:div w:id="1775982307">
          <w:marLeft w:val="0"/>
          <w:marRight w:val="0"/>
          <w:marTop w:val="0"/>
          <w:marBottom w:val="0"/>
          <w:divBdr>
            <w:top w:val="none" w:sz="0" w:space="0" w:color="auto"/>
            <w:left w:val="none" w:sz="0" w:space="0" w:color="auto"/>
            <w:bottom w:val="none" w:sz="0" w:space="0" w:color="auto"/>
            <w:right w:val="none" w:sz="0" w:space="0" w:color="auto"/>
          </w:divBdr>
          <w:divsChild>
            <w:div w:id="2090958793">
              <w:marLeft w:val="0"/>
              <w:marRight w:val="0"/>
              <w:marTop w:val="0"/>
              <w:marBottom w:val="0"/>
              <w:divBdr>
                <w:top w:val="none" w:sz="0" w:space="0" w:color="auto"/>
                <w:left w:val="none" w:sz="0" w:space="0" w:color="auto"/>
                <w:bottom w:val="none" w:sz="0" w:space="0" w:color="auto"/>
                <w:right w:val="none" w:sz="0" w:space="0" w:color="auto"/>
              </w:divBdr>
              <w:divsChild>
                <w:div w:id="367141530">
                  <w:marLeft w:val="0"/>
                  <w:marRight w:val="0"/>
                  <w:marTop w:val="0"/>
                  <w:marBottom w:val="0"/>
                  <w:divBdr>
                    <w:top w:val="none" w:sz="0" w:space="0" w:color="auto"/>
                    <w:left w:val="none" w:sz="0" w:space="0" w:color="auto"/>
                    <w:bottom w:val="none" w:sz="0" w:space="0" w:color="auto"/>
                    <w:right w:val="none" w:sz="0" w:space="0" w:color="auto"/>
                  </w:divBdr>
                  <w:divsChild>
                    <w:div w:id="1969435215">
                      <w:marLeft w:val="0"/>
                      <w:marRight w:val="0"/>
                      <w:marTop w:val="100"/>
                      <w:marBottom w:val="100"/>
                      <w:divBdr>
                        <w:top w:val="none" w:sz="0" w:space="0" w:color="auto"/>
                        <w:left w:val="none" w:sz="0" w:space="0" w:color="auto"/>
                        <w:bottom w:val="none" w:sz="0" w:space="0" w:color="auto"/>
                        <w:right w:val="none" w:sz="0" w:space="0" w:color="auto"/>
                      </w:divBdr>
                      <w:divsChild>
                        <w:div w:id="1842576883">
                          <w:marLeft w:val="0"/>
                          <w:marRight w:val="0"/>
                          <w:marTop w:val="0"/>
                          <w:marBottom w:val="0"/>
                          <w:divBdr>
                            <w:top w:val="none" w:sz="0" w:space="0" w:color="auto"/>
                            <w:left w:val="none" w:sz="0" w:space="0" w:color="auto"/>
                            <w:bottom w:val="none" w:sz="0" w:space="0" w:color="auto"/>
                            <w:right w:val="none" w:sz="0" w:space="0" w:color="auto"/>
                          </w:divBdr>
                          <w:divsChild>
                            <w:div w:id="2080319520">
                              <w:marLeft w:val="0"/>
                              <w:marRight w:val="0"/>
                              <w:marTop w:val="0"/>
                              <w:marBottom w:val="0"/>
                              <w:divBdr>
                                <w:top w:val="none" w:sz="0" w:space="0" w:color="auto"/>
                                <w:left w:val="none" w:sz="0" w:space="0" w:color="auto"/>
                                <w:bottom w:val="none" w:sz="0" w:space="0" w:color="auto"/>
                                <w:right w:val="none" w:sz="0" w:space="0" w:color="auto"/>
                              </w:divBdr>
                              <w:divsChild>
                                <w:div w:id="10477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990820">
      <w:bodyDiv w:val="1"/>
      <w:marLeft w:val="0"/>
      <w:marRight w:val="0"/>
      <w:marTop w:val="0"/>
      <w:marBottom w:val="0"/>
      <w:divBdr>
        <w:top w:val="none" w:sz="0" w:space="0" w:color="auto"/>
        <w:left w:val="none" w:sz="0" w:space="0" w:color="auto"/>
        <w:bottom w:val="none" w:sz="0" w:space="0" w:color="auto"/>
        <w:right w:val="none" w:sz="0" w:space="0" w:color="auto"/>
      </w:divBdr>
    </w:div>
    <w:div w:id="20564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alcas.com/what-to-do-in-car-accid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endriversource.org/teen-crash-risks-prevention/car-accident-prevention/basic-facts-about-teen-crashes" TargetMode="External"/><Relationship Id="rId12" Type="http://schemas.openxmlformats.org/officeDocument/2006/relationships/hyperlink" Target="http://www.neamb.com/auto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alcas.com/2021/10/7-ways-save-teen-driver/" TargetMode="External"/><Relationship Id="rId11" Type="http://schemas.openxmlformats.org/officeDocument/2006/relationships/hyperlink" Target="https://mycalcas.com/2021/10/7-ways-save-teen-driver/" TargetMode="External"/><Relationship Id="rId5" Type="http://schemas.openxmlformats.org/officeDocument/2006/relationships/image" Target="media/image1.jpeg"/><Relationship Id="rId10" Type="http://schemas.openxmlformats.org/officeDocument/2006/relationships/hyperlink" Target="https://mycalcas.com/2022/03/what-happens-if-a-hit-and-run-happens-to-me/" TargetMode="External"/><Relationship Id="rId4" Type="http://schemas.openxmlformats.org/officeDocument/2006/relationships/webSettings" Target="webSettings.xml"/><Relationship Id="rId9" Type="http://schemas.openxmlformats.org/officeDocument/2006/relationships/hyperlink" Target="https://mycalcas.com/2019/12/what-you-need-to-know-after-a-parking-lot-accid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Casualty Management Company</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Goldberg</dc:creator>
  <cp:lastModifiedBy>Weaver, Maureen [MB]</cp:lastModifiedBy>
  <cp:revision>9</cp:revision>
  <dcterms:created xsi:type="dcterms:W3CDTF">2022-03-28T21:50:00Z</dcterms:created>
  <dcterms:modified xsi:type="dcterms:W3CDTF">2022-03-30T15:18:00Z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20220330105712831</vt:lpwstr>
  </property>
</Properties>
</file>