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4B00C" w14:textId="77777777" w:rsidR="009F4E63" w:rsidRPr="00716EB5" w:rsidRDefault="009F4E63" w:rsidP="009F4E63">
      <w:pPr>
        <w:jc w:val="right"/>
        <w:rPr>
          <w:i/>
          <w:iCs/>
          <w:sz w:val="20"/>
          <w:szCs w:val="20"/>
        </w:rPr>
      </w:pPr>
      <w:r w:rsidRPr="00716EB5">
        <w:rPr>
          <w:i/>
          <w:iCs/>
          <w:sz w:val="20"/>
          <w:szCs w:val="20"/>
        </w:rPr>
        <w:t>Volume 1, Issue 1</w:t>
      </w:r>
    </w:p>
    <w:p w14:paraId="1BED4E09" w14:textId="77777777" w:rsidR="00DA27DA" w:rsidRPr="00DA27DA" w:rsidRDefault="00DA27DA" w:rsidP="00DA27DA">
      <w:pPr>
        <w:spacing w:after="0" w:line="240" w:lineRule="auto"/>
        <w:jc w:val="center"/>
        <w:rPr>
          <w:b/>
          <w:bCs/>
        </w:rPr>
      </w:pPr>
      <w:r w:rsidRPr="00DA27DA">
        <w:rPr>
          <w:b/>
          <w:bCs/>
        </w:rPr>
        <w:t>The Frontline Review</w:t>
      </w:r>
    </w:p>
    <w:p w14:paraId="5579E5C6" w14:textId="77777777" w:rsidR="00DA27DA" w:rsidRDefault="00DA27DA" w:rsidP="009F4E63">
      <w:pPr>
        <w:spacing w:after="0" w:line="240" w:lineRule="auto"/>
        <w:jc w:val="center"/>
        <w:rPr>
          <w:b/>
          <w:bCs/>
        </w:rPr>
      </w:pPr>
    </w:p>
    <w:p w14:paraId="77E961BF" w14:textId="77777777" w:rsidR="00DA27DA" w:rsidRDefault="00DA27DA" w:rsidP="009F4E63">
      <w:pPr>
        <w:spacing w:after="0" w:line="240" w:lineRule="auto"/>
        <w:jc w:val="center"/>
        <w:rPr>
          <w:b/>
          <w:bCs/>
        </w:rPr>
      </w:pPr>
    </w:p>
    <w:p w14:paraId="4A726472" w14:textId="11932833" w:rsidR="009F4E63" w:rsidRPr="00716EB5" w:rsidRDefault="009F4E63" w:rsidP="009F4E63">
      <w:pPr>
        <w:spacing w:after="0" w:line="240" w:lineRule="auto"/>
        <w:jc w:val="center"/>
        <w:rPr>
          <w:b/>
          <w:bCs/>
        </w:rPr>
      </w:pPr>
      <w:r w:rsidRPr="00716EB5">
        <w:rPr>
          <w:b/>
          <w:bCs/>
        </w:rPr>
        <w:t>Crushing Like a Heart Attack:</w:t>
      </w:r>
    </w:p>
    <w:p w14:paraId="21844A13" w14:textId="77777777" w:rsidR="009F4E63" w:rsidRPr="00716EB5" w:rsidRDefault="009F4E63" w:rsidP="009F4E63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Evidence of the stress and mental health challenges faced by </w:t>
      </w:r>
      <w:r w:rsidRPr="00716EB5">
        <w:rPr>
          <w:b/>
          <w:bCs/>
        </w:rPr>
        <w:t>NYS EMS Responders</w:t>
      </w:r>
    </w:p>
    <w:p w14:paraId="73D36B9F" w14:textId="77777777" w:rsidR="009F4E63" w:rsidRDefault="009F4E63" w:rsidP="009F4E63">
      <w:pPr>
        <w:rPr>
          <w:i/>
          <w:iCs/>
        </w:rPr>
      </w:pPr>
    </w:p>
    <w:p w14:paraId="7597428D" w14:textId="77777777" w:rsidR="00DA27DA" w:rsidRDefault="00DA27DA" w:rsidP="009F4E63">
      <w:pPr>
        <w:rPr>
          <w:i/>
          <w:iCs/>
        </w:rPr>
      </w:pPr>
    </w:p>
    <w:p w14:paraId="67310663" w14:textId="4C04EBB5" w:rsidR="009F4E63" w:rsidRDefault="009F4E63" w:rsidP="009F4E63">
      <w:pPr>
        <w:rPr>
          <w:i/>
          <w:iCs/>
        </w:rPr>
      </w:pPr>
      <w:r>
        <w:rPr>
          <w:i/>
          <w:iCs/>
        </w:rPr>
        <w:t>References:</w:t>
      </w:r>
    </w:p>
    <w:p w14:paraId="5ECEE72B" w14:textId="77777777" w:rsidR="009F4E63" w:rsidRDefault="009F4E63" w:rsidP="009F4E63">
      <w:pPr>
        <w:pStyle w:val="ListParagraph"/>
        <w:numPr>
          <w:ilvl w:val="0"/>
          <w:numId w:val="1"/>
        </w:numPr>
        <w:rPr>
          <w:i/>
          <w:iCs/>
        </w:rPr>
      </w:pPr>
      <w:r w:rsidRPr="00DC3A9A">
        <w:rPr>
          <w:i/>
          <w:iCs/>
        </w:rPr>
        <w:t xml:space="preserve">Abbot, C., Barber, E., Burke, B., Harvey, J., Newland, C., Rose, M., &amp; Young, A. (2015). What’s killing our medics. Ambulance Service Manager Program. Conifer, CO: Reviving Responders, 1-29. </w:t>
      </w:r>
    </w:p>
    <w:p w14:paraId="42874958" w14:textId="77777777" w:rsidR="009F4E63" w:rsidRDefault="009F4E63" w:rsidP="009F4E63">
      <w:pPr>
        <w:pStyle w:val="ListParagraph"/>
        <w:ind w:left="360"/>
        <w:rPr>
          <w:i/>
          <w:iCs/>
        </w:rPr>
      </w:pPr>
    </w:p>
    <w:p w14:paraId="5B157DF3" w14:textId="77777777" w:rsidR="009F4E63" w:rsidRDefault="009F4E63" w:rsidP="009F4E63">
      <w:pPr>
        <w:pStyle w:val="ListParagraph"/>
        <w:numPr>
          <w:ilvl w:val="0"/>
          <w:numId w:val="1"/>
        </w:numPr>
        <w:rPr>
          <w:i/>
          <w:iCs/>
        </w:rPr>
      </w:pPr>
      <w:proofErr w:type="spellStart"/>
      <w:r w:rsidRPr="00DC3A9A">
        <w:rPr>
          <w:i/>
          <w:iCs/>
        </w:rPr>
        <w:t>Geronazzo</w:t>
      </w:r>
      <w:proofErr w:type="spellEnd"/>
      <w:r w:rsidRPr="00DC3A9A">
        <w:rPr>
          <w:i/>
          <w:iCs/>
        </w:rPr>
        <w:t>-Alman, L., Eisenberg, R., Shen, S., Duarte, C. S., Musa, G. J., Wicks, J., ... &amp; Hoven, C. W. (2017). Cumulative exposure to work-related traumatic events and current post-traumatic stress disorder in New York City's first responders. Comprehensive psychiatry, 74, 134-143.</w:t>
      </w:r>
    </w:p>
    <w:p w14:paraId="628DA9F8" w14:textId="77777777" w:rsidR="009F4E63" w:rsidRPr="00DC3A9A" w:rsidRDefault="009F4E63" w:rsidP="009F4E63">
      <w:pPr>
        <w:pStyle w:val="ListParagraph"/>
        <w:rPr>
          <w:i/>
          <w:iCs/>
        </w:rPr>
      </w:pPr>
    </w:p>
    <w:p w14:paraId="6FBE6F00" w14:textId="77777777" w:rsidR="009F4E63" w:rsidRPr="00DC3A9A" w:rsidRDefault="009F4E63" w:rsidP="009F4E63">
      <w:pPr>
        <w:pStyle w:val="ListParagraph"/>
        <w:numPr>
          <w:ilvl w:val="0"/>
          <w:numId w:val="1"/>
        </w:numPr>
        <w:rPr>
          <w:i/>
          <w:iCs/>
        </w:rPr>
      </w:pPr>
      <w:proofErr w:type="spellStart"/>
      <w:r w:rsidRPr="00DC3A9A">
        <w:rPr>
          <w:i/>
          <w:iCs/>
        </w:rPr>
        <w:t>Hobfoll</w:t>
      </w:r>
      <w:proofErr w:type="spellEnd"/>
      <w:r w:rsidRPr="00DC3A9A">
        <w:rPr>
          <w:i/>
          <w:iCs/>
        </w:rPr>
        <w:t xml:space="preserve">, S. E., Watson, P., Bell, C. C., Bryant, R. A., Brymer, M. J., Friedman, M. J., ... &amp; </w:t>
      </w:r>
      <w:proofErr w:type="spellStart"/>
      <w:r w:rsidRPr="00DC3A9A">
        <w:rPr>
          <w:i/>
          <w:iCs/>
        </w:rPr>
        <w:t>Ursano</w:t>
      </w:r>
      <w:proofErr w:type="spellEnd"/>
      <w:r w:rsidRPr="00DC3A9A">
        <w:rPr>
          <w:i/>
          <w:iCs/>
        </w:rPr>
        <w:t>, R. J. (2007). Five essential elements of immediate and mid–term mass trauma intervention: Empirical evidence. Psychiatry: Interpersonal and Biological Processes, 70(4), 283-315.</w:t>
      </w:r>
    </w:p>
    <w:p w14:paraId="77B54005" w14:textId="77777777" w:rsidR="009F4E63" w:rsidRDefault="009F4E63" w:rsidP="009F4E63">
      <w:pPr>
        <w:pStyle w:val="ListParagraph"/>
        <w:ind w:left="360"/>
        <w:rPr>
          <w:i/>
          <w:iCs/>
        </w:rPr>
      </w:pPr>
    </w:p>
    <w:p w14:paraId="7F65E4BE" w14:textId="77777777" w:rsidR="009F4E63" w:rsidRPr="00DC3A9A" w:rsidRDefault="009F4E63" w:rsidP="009F4E63">
      <w:pPr>
        <w:pStyle w:val="ListParagraph"/>
        <w:numPr>
          <w:ilvl w:val="0"/>
          <w:numId w:val="1"/>
        </w:numPr>
        <w:rPr>
          <w:i/>
          <w:iCs/>
        </w:rPr>
      </w:pPr>
      <w:r w:rsidRPr="00DC3A9A">
        <w:rPr>
          <w:i/>
          <w:iCs/>
        </w:rPr>
        <w:t>Jones, S., Nagel, C., McSweeney, J., &amp; Curran, G. (2018). Prevalence and correlates of psychiatric symptoms among first responders in a Southern State. Archives of psychiatric nursing, 32(6), 828-835.</w:t>
      </w:r>
    </w:p>
    <w:p w14:paraId="3A0C6E91" w14:textId="77777777" w:rsidR="002D0D23" w:rsidRDefault="002D0D23"/>
    <w:sectPr w:rsidR="002D0D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B76CA0"/>
    <w:multiLevelType w:val="hybridMultilevel"/>
    <w:tmpl w:val="11123BE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56560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E63"/>
    <w:rsid w:val="0023204F"/>
    <w:rsid w:val="002D0D23"/>
    <w:rsid w:val="009F4E63"/>
    <w:rsid w:val="00DA27DA"/>
    <w:rsid w:val="00F2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D8F51"/>
  <w15:chartTrackingRefBased/>
  <w15:docId w15:val="{3267EC5D-DC2D-4716-ABD8-BAB8BE6AF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4E63"/>
  </w:style>
  <w:style w:type="paragraph" w:styleId="Heading1">
    <w:name w:val="heading 1"/>
    <w:basedOn w:val="Normal"/>
    <w:next w:val="Normal"/>
    <w:link w:val="Heading1Char"/>
    <w:uiPriority w:val="9"/>
    <w:qFormat/>
    <w:rsid w:val="009F4E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4E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4E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4E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4E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4E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4E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4E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4E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4E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4E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4E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4E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4E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4E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4E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4E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4E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4E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4E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4E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4E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4E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4E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4E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4E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4E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4E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4E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382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UseLongFileName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O'Meara</dc:creator>
  <cp:keywords/>
  <dc:description/>
  <cp:lastModifiedBy>Andrew O'Meara</cp:lastModifiedBy>
  <cp:revision>2</cp:revision>
  <dcterms:created xsi:type="dcterms:W3CDTF">2025-02-19T19:23:00Z</dcterms:created>
  <dcterms:modified xsi:type="dcterms:W3CDTF">2025-02-19T19:24:00Z</dcterms:modified>
</cp:coreProperties>
</file>