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1705"/>
        <w:gridCol w:w="7555"/>
      </w:tblGrid>
      <w:tr w:rsidR="002E215C" w:rsidRPr="00F55A06" w14:paraId="0C49BC73" w14:textId="77777777" w:rsidTr="002E215C">
        <w:tc>
          <w:tcPr>
            <w:tcW w:w="1705" w:type="dxa"/>
          </w:tcPr>
          <w:p w14:paraId="7C209AA8" w14:textId="77777777" w:rsidR="002E215C" w:rsidRPr="00F55A06" w:rsidRDefault="002E215C" w:rsidP="00CE50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98501443"/>
            <w:r w:rsidRPr="00F55A0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7555" w:type="dxa"/>
          </w:tcPr>
          <w:p w14:paraId="09DA06F6" w14:textId="5DC93963" w:rsidR="002E215C" w:rsidRPr="00F55A06" w:rsidRDefault="00DD3801" w:rsidP="00CE50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April 2022</w:t>
            </w:r>
          </w:p>
        </w:tc>
      </w:tr>
      <w:bookmarkEnd w:id="0"/>
      <w:tr w:rsidR="002E215C" w:rsidRPr="00F55A06" w14:paraId="3334AF55" w14:textId="77777777" w:rsidTr="002E215C">
        <w:tc>
          <w:tcPr>
            <w:tcW w:w="1705" w:type="dxa"/>
          </w:tcPr>
          <w:p w14:paraId="03CF3A48" w14:textId="77777777" w:rsidR="002E215C" w:rsidRPr="00F55A06" w:rsidRDefault="002E215C" w:rsidP="00CE50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A06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7555" w:type="dxa"/>
          </w:tcPr>
          <w:p w14:paraId="3FFB9FF7" w14:textId="07B485B4" w:rsidR="002E215C" w:rsidRPr="00F55A06" w:rsidRDefault="00DD3801" w:rsidP="00CE50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801">
              <w:rPr>
                <w:rFonts w:asciiTheme="minorHAnsi" w:hAnsiTheme="minorHAnsi" w:cstheme="minorHAnsi"/>
                <w:b/>
                <w:sz w:val="22"/>
                <w:szCs w:val="22"/>
              </w:rPr>
              <w:t>P-EBT School Year 2021</w:t>
            </w:r>
            <w:r w:rsidR="00585A88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DD3801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</w:tr>
    </w:tbl>
    <w:p w14:paraId="20920BB7" w14:textId="0F6E8E20" w:rsidR="00917983" w:rsidRDefault="00917983" w:rsidP="00CE5083">
      <w:pPr>
        <w:rPr>
          <w:rFonts w:asciiTheme="minorHAnsi" w:hAnsiTheme="minorHAnsi" w:cstheme="minorHAnsi"/>
          <w:sz w:val="22"/>
          <w:szCs w:val="22"/>
        </w:rPr>
      </w:pPr>
    </w:p>
    <w:p w14:paraId="4D153723" w14:textId="4D5E6692" w:rsidR="001E20C6" w:rsidRDefault="001E20C6" w:rsidP="00CE5083">
      <w:pPr>
        <w:rPr>
          <w:rFonts w:asciiTheme="minorHAnsi" w:hAnsiTheme="minorHAnsi" w:cstheme="minorHAnsi"/>
          <w:sz w:val="22"/>
          <w:szCs w:val="22"/>
        </w:rPr>
      </w:pPr>
    </w:p>
    <w:p w14:paraId="788E018D" w14:textId="6A94193D" w:rsidR="000666A6" w:rsidRPr="00AB54EC" w:rsidRDefault="00AB2966" w:rsidP="00CE5083">
      <w:pPr>
        <w:rPr>
          <w:rFonts w:asciiTheme="minorHAnsi" w:hAnsiTheme="minorHAnsi" w:cstheme="minorHAnsi"/>
          <w:sz w:val="22"/>
          <w:szCs w:val="22"/>
        </w:rPr>
      </w:pPr>
      <w:bookmarkStart w:id="1" w:name="OLE_LINK33"/>
      <w:bookmarkStart w:id="2" w:name="OLE_LINK34"/>
      <w:r w:rsidRPr="00AB54EC">
        <w:rPr>
          <w:rFonts w:asciiTheme="minorHAnsi" w:hAnsiTheme="minorHAnsi" w:cstheme="minorHAnsi"/>
          <w:sz w:val="22"/>
          <w:szCs w:val="22"/>
        </w:rPr>
        <w:t>Texas Health and Human Services is partnering with the Texas Department of Agriculture (TDA) and the Texas Education Agency (TEA) to provide school year 2021</w:t>
      </w:r>
      <w:r w:rsidR="00585A88" w:rsidRPr="00AB54EC">
        <w:rPr>
          <w:rFonts w:asciiTheme="minorHAnsi" w:hAnsiTheme="minorHAnsi" w:cstheme="minorHAnsi"/>
          <w:sz w:val="22"/>
          <w:szCs w:val="22"/>
        </w:rPr>
        <w:t>–</w:t>
      </w:r>
      <w:r w:rsidRPr="00AB54EC">
        <w:rPr>
          <w:rFonts w:asciiTheme="minorHAnsi" w:hAnsiTheme="minorHAnsi" w:cstheme="minorHAnsi"/>
          <w:sz w:val="22"/>
          <w:szCs w:val="22"/>
        </w:rPr>
        <w:t>2022 Pandemic Electronic Benefit Transfer (P-EBT) benefits to eligible children.</w:t>
      </w:r>
    </w:p>
    <w:bookmarkEnd w:id="1"/>
    <w:bookmarkEnd w:id="2"/>
    <w:p w14:paraId="2D757D89" w14:textId="3CB45ECA" w:rsidR="00AB2966" w:rsidRPr="00AB54EC" w:rsidRDefault="00AB2966" w:rsidP="00CE5083">
      <w:pPr>
        <w:rPr>
          <w:rFonts w:asciiTheme="minorHAnsi" w:hAnsiTheme="minorHAnsi" w:cstheme="minorHAnsi"/>
          <w:sz w:val="22"/>
          <w:szCs w:val="22"/>
        </w:rPr>
      </w:pPr>
    </w:p>
    <w:p w14:paraId="6EA532DD" w14:textId="7D2D21DF" w:rsidR="00AB2966" w:rsidRPr="00AB54EC" w:rsidRDefault="00AB2966" w:rsidP="00CE5083">
      <w:pPr>
        <w:rPr>
          <w:rFonts w:asciiTheme="minorHAnsi" w:hAnsiTheme="minorHAnsi" w:cstheme="minorHAnsi"/>
          <w:sz w:val="22"/>
          <w:szCs w:val="22"/>
        </w:rPr>
      </w:pPr>
      <w:bookmarkStart w:id="3" w:name="OLE_LINK35"/>
      <w:r w:rsidRPr="00AB54EC">
        <w:rPr>
          <w:rFonts w:asciiTheme="minorHAnsi" w:hAnsiTheme="minorHAnsi" w:cstheme="minorHAnsi"/>
          <w:sz w:val="22"/>
          <w:szCs w:val="22"/>
        </w:rPr>
        <w:t>School year 2021</w:t>
      </w:r>
      <w:r w:rsidR="00585A88" w:rsidRPr="00AB54EC">
        <w:rPr>
          <w:rFonts w:asciiTheme="minorHAnsi" w:hAnsiTheme="minorHAnsi" w:cstheme="minorHAnsi"/>
          <w:sz w:val="22"/>
          <w:szCs w:val="22"/>
        </w:rPr>
        <w:t>–</w:t>
      </w:r>
      <w:r w:rsidRPr="00AB54EC">
        <w:rPr>
          <w:rFonts w:asciiTheme="minorHAnsi" w:hAnsiTheme="minorHAnsi" w:cstheme="minorHAnsi"/>
          <w:sz w:val="22"/>
          <w:szCs w:val="22"/>
        </w:rPr>
        <w:t>2022 P-EBT is for families with children who are certified for free or reduced-price meals through the National School Lunch Program (NSLP)</w:t>
      </w:r>
      <w:r w:rsidR="00585A88" w:rsidRPr="00AB54EC">
        <w:rPr>
          <w:rFonts w:asciiTheme="minorHAnsi" w:hAnsiTheme="minorHAnsi" w:cstheme="minorHAnsi"/>
          <w:sz w:val="22"/>
          <w:szCs w:val="22"/>
        </w:rPr>
        <w:t>,</w:t>
      </w:r>
      <w:r w:rsidRPr="00AB54EC">
        <w:rPr>
          <w:rFonts w:asciiTheme="minorHAnsi" w:hAnsiTheme="minorHAnsi" w:cstheme="minorHAnsi"/>
          <w:sz w:val="22"/>
          <w:szCs w:val="22"/>
        </w:rPr>
        <w:t xml:space="preserve"> and who temporarily lost access to free or reduced-price school meals during the school year due to COVID-19</w:t>
      </w:r>
      <w:r w:rsidR="00111CE9" w:rsidRPr="00AB54EC">
        <w:rPr>
          <w:rFonts w:asciiTheme="minorHAnsi" w:hAnsiTheme="minorHAnsi" w:cstheme="minorHAnsi"/>
          <w:sz w:val="22"/>
          <w:szCs w:val="22"/>
        </w:rPr>
        <w:t>-related student absences, virtual attendance</w:t>
      </w:r>
      <w:r w:rsidR="00AB54EC" w:rsidRPr="00AB54EC">
        <w:rPr>
          <w:rFonts w:asciiTheme="minorHAnsi" w:hAnsiTheme="minorHAnsi" w:cstheme="minorHAnsi"/>
          <w:sz w:val="22"/>
          <w:szCs w:val="22"/>
        </w:rPr>
        <w:t xml:space="preserve"> </w:t>
      </w:r>
      <w:r w:rsidR="00111CE9" w:rsidRPr="00AB54EC">
        <w:rPr>
          <w:rFonts w:asciiTheme="minorHAnsi" w:hAnsiTheme="minorHAnsi" w:cstheme="minorHAnsi"/>
          <w:sz w:val="22"/>
          <w:szCs w:val="22"/>
        </w:rPr>
        <w:t>and school closures</w:t>
      </w:r>
      <w:r w:rsidRPr="00AB54EC">
        <w:rPr>
          <w:rFonts w:asciiTheme="minorHAnsi" w:hAnsiTheme="minorHAnsi" w:cstheme="minorHAnsi"/>
          <w:sz w:val="22"/>
          <w:szCs w:val="22"/>
        </w:rPr>
        <w:t>. Receiving free meals at school does not automatically make a child NSLP</w:t>
      </w:r>
      <w:r w:rsidR="00585A88" w:rsidRPr="00AB54EC">
        <w:rPr>
          <w:rFonts w:asciiTheme="minorHAnsi" w:hAnsiTheme="minorHAnsi" w:cstheme="minorHAnsi"/>
          <w:sz w:val="22"/>
          <w:szCs w:val="22"/>
        </w:rPr>
        <w:t>-</w:t>
      </w:r>
      <w:r w:rsidRPr="00AB54EC">
        <w:rPr>
          <w:rFonts w:asciiTheme="minorHAnsi" w:hAnsiTheme="minorHAnsi" w:cstheme="minorHAnsi"/>
          <w:sz w:val="22"/>
          <w:szCs w:val="22"/>
        </w:rPr>
        <w:t>certified or eligible for P-EBT benefits.</w:t>
      </w:r>
    </w:p>
    <w:bookmarkEnd w:id="3"/>
    <w:p w14:paraId="564E4490" w14:textId="13A9205B" w:rsidR="00AB2966" w:rsidRPr="00AB54EC" w:rsidRDefault="00AB2966" w:rsidP="00CE5083">
      <w:pPr>
        <w:rPr>
          <w:rFonts w:asciiTheme="minorHAnsi" w:hAnsiTheme="minorHAnsi" w:cstheme="minorHAnsi"/>
          <w:sz w:val="22"/>
          <w:szCs w:val="22"/>
        </w:rPr>
      </w:pPr>
    </w:p>
    <w:p w14:paraId="5A4B06F1" w14:textId="72154FBA" w:rsidR="00AB2966" w:rsidRPr="00AB54EC" w:rsidRDefault="00AB2966" w:rsidP="00CE50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B54EC">
        <w:rPr>
          <w:rFonts w:asciiTheme="minorHAnsi" w:hAnsiTheme="minorHAnsi" w:cstheme="minorHAnsi"/>
          <w:b/>
          <w:bCs/>
          <w:sz w:val="22"/>
          <w:szCs w:val="22"/>
        </w:rPr>
        <w:t>There is no online application for school year 2021-2022 P-EBT benefits.</w:t>
      </w:r>
    </w:p>
    <w:p w14:paraId="69BE876E" w14:textId="77777777" w:rsidR="000666A6" w:rsidRPr="00AB54EC" w:rsidRDefault="000666A6" w:rsidP="00CE508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02C414" w14:textId="2AD5001F" w:rsidR="00AB54EC" w:rsidRPr="00AB54EC" w:rsidRDefault="00B6100E" w:rsidP="00CE5083">
      <w:pPr>
        <w:rPr>
          <w:rFonts w:asciiTheme="minorHAnsi" w:hAnsiTheme="minorHAnsi" w:cstheme="minorHAnsi"/>
          <w:sz w:val="22"/>
          <w:szCs w:val="22"/>
        </w:rPr>
      </w:pPr>
      <w:r w:rsidRPr="00AB54EC">
        <w:rPr>
          <w:rFonts w:asciiTheme="minorHAnsi" w:hAnsiTheme="minorHAnsi" w:cstheme="minorHAnsi"/>
          <w:sz w:val="22"/>
          <w:szCs w:val="22"/>
        </w:rPr>
        <w:t xml:space="preserve">P-EBT benefits </w:t>
      </w:r>
      <w:r w:rsidR="00285C38" w:rsidRPr="00AB54EC">
        <w:rPr>
          <w:rFonts w:asciiTheme="minorHAnsi" w:hAnsiTheme="minorHAnsi" w:cstheme="minorHAnsi"/>
          <w:sz w:val="22"/>
          <w:szCs w:val="22"/>
        </w:rPr>
        <w:t>should</w:t>
      </w:r>
      <w:r w:rsidRPr="00AB54EC">
        <w:rPr>
          <w:rFonts w:asciiTheme="minorHAnsi" w:hAnsiTheme="minorHAnsi" w:cstheme="minorHAnsi"/>
          <w:sz w:val="22"/>
          <w:szCs w:val="22"/>
        </w:rPr>
        <w:t xml:space="preserve"> be issued in April</w:t>
      </w:r>
      <w:r w:rsidR="002C71F5">
        <w:rPr>
          <w:rFonts w:asciiTheme="minorHAnsi" w:hAnsiTheme="minorHAnsi" w:cstheme="minorHAnsi"/>
          <w:sz w:val="22"/>
          <w:szCs w:val="22"/>
        </w:rPr>
        <w:t xml:space="preserve"> 2022</w:t>
      </w:r>
      <w:r w:rsidRPr="00AB54EC">
        <w:rPr>
          <w:rFonts w:asciiTheme="minorHAnsi" w:hAnsiTheme="minorHAnsi" w:cstheme="minorHAnsi"/>
          <w:sz w:val="22"/>
          <w:szCs w:val="22"/>
        </w:rPr>
        <w:t xml:space="preserve"> for the first semester (August</w:t>
      </w:r>
      <w:r w:rsidR="005F518E">
        <w:rPr>
          <w:rFonts w:asciiTheme="minorHAnsi" w:hAnsiTheme="minorHAnsi" w:cstheme="minorHAnsi"/>
          <w:sz w:val="22"/>
          <w:szCs w:val="22"/>
        </w:rPr>
        <w:t xml:space="preserve"> 2021</w:t>
      </w:r>
      <w:r w:rsidR="00585A88" w:rsidRPr="00AB54EC">
        <w:rPr>
          <w:rFonts w:asciiTheme="minorHAnsi" w:hAnsiTheme="minorHAnsi" w:cstheme="minorHAnsi"/>
          <w:sz w:val="22"/>
          <w:szCs w:val="22"/>
        </w:rPr>
        <w:t>–</w:t>
      </w:r>
      <w:r w:rsidRPr="00AB54EC">
        <w:rPr>
          <w:rFonts w:asciiTheme="minorHAnsi" w:hAnsiTheme="minorHAnsi" w:cstheme="minorHAnsi"/>
          <w:sz w:val="22"/>
          <w:szCs w:val="22"/>
        </w:rPr>
        <w:t>December 2021) and in July</w:t>
      </w:r>
      <w:r w:rsidR="002C71F5">
        <w:rPr>
          <w:rFonts w:asciiTheme="minorHAnsi" w:hAnsiTheme="minorHAnsi" w:cstheme="minorHAnsi"/>
          <w:sz w:val="22"/>
          <w:szCs w:val="22"/>
        </w:rPr>
        <w:t xml:space="preserve"> 2022</w:t>
      </w:r>
      <w:r w:rsidRPr="00AB54EC">
        <w:rPr>
          <w:rFonts w:asciiTheme="minorHAnsi" w:hAnsiTheme="minorHAnsi" w:cstheme="minorHAnsi"/>
          <w:sz w:val="22"/>
          <w:szCs w:val="22"/>
        </w:rPr>
        <w:t xml:space="preserve"> for the second semester (January</w:t>
      </w:r>
      <w:r w:rsidR="005F518E">
        <w:rPr>
          <w:rFonts w:asciiTheme="minorHAnsi" w:hAnsiTheme="minorHAnsi" w:cstheme="minorHAnsi"/>
          <w:sz w:val="22"/>
          <w:szCs w:val="22"/>
        </w:rPr>
        <w:t xml:space="preserve"> 2022</w:t>
      </w:r>
      <w:r w:rsidR="00AB54EC" w:rsidRPr="00AB54EC">
        <w:rPr>
          <w:rFonts w:asciiTheme="minorHAnsi" w:hAnsiTheme="minorHAnsi" w:cstheme="minorHAnsi"/>
          <w:sz w:val="22"/>
          <w:szCs w:val="22"/>
        </w:rPr>
        <w:t>–</w:t>
      </w:r>
      <w:r w:rsidRPr="00AB54EC">
        <w:rPr>
          <w:rFonts w:asciiTheme="minorHAnsi" w:hAnsiTheme="minorHAnsi" w:cstheme="minorHAnsi"/>
          <w:sz w:val="22"/>
          <w:szCs w:val="22"/>
        </w:rPr>
        <w:t xml:space="preserve">June 2022). Children may receive benefits for one or both semesters based on their eligibility.   </w:t>
      </w:r>
    </w:p>
    <w:p w14:paraId="41834CF8" w14:textId="77777777" w:rsidR="00AB54EC" w:rsidRPr="00AB54EC" w:rsidRDefault="00AB54EC" w:rsidP="00CE5083">
      <w:pPr>
        <w:rPr>
          <w:rFonts w:asciiTheme="minorHAnsi" w:hAnsiTheme="minorHAnsi" w:cstheme="minorHAnsi"/>
          <w:sz w:val="22"/>
          <w:szCs w:val="22"/>
        </w:rPr>
      </w:pPr>
    </w:p>
    <w:p w14:paraId="6E04DEA9" w14:textId="48726FD1" w:rsidR="0084363D" w:rsidRPr="00AB54EC" w:rsidRDefault="00285C38" w:rsidP="00CE5083">
      <w:pPr>
        <w:rPr>
          <w:rFonts w:asciiTheme="minorHAnsi" w:hAnsiTheme="minorHAnsi" w:cstheme="minorHAnsi"/>
          <w:sz w:val="22"/>
          <w:szCs w:val="22"/>
        </w:rPr>
      </w:pPr>
      <w:r w:rsidRPr="00AB54EC">
        <w:rPr>
          <w:rFonts w:asciiTheme="minorHAnsi" w:hAnsiTheme="minorHAnsi" w:cstheme="minorHAnsi"/>
          <w:sz w:val="22"/>
          <w:szCs w:val="22"/>
        </w:rPr>
        <w:t>Benefits will vary for each child because benefits are based on the number of days a child did not receive free or reduced-price meals due to COVID-related absences</w:t>
      </w:r>
      <w:r w:rsidR="00661EFC" w:rsidRPr="00AB54EC">
        <w:rPr>
          <w:rFonts w:asciiTheme="minorHAnsi" w:hAnsiTheme="minorHAnsi" w:cstheme="minorHAnsi"/>
          <w:sz w:val="22"/>
          <w:szCs w:val="22"/>
        </w:rPr>
        <w:t>,</w:t>
      </w:r>
      <w:r w:rsidR="007D69C6" w:rsidRPr="00AB54EC">
        <w:rPr>
          <w:rFonts w:asciiTheme="minorHAnsi" w:hAnsiTheme="minorHAnsi" w:cstheme="minorHAnsi"/>
          <w:sz w:val="22"/>
          <w:szCs w:val="22"/>
        </w:rPr>
        <w:t xml:space="preserve"> </w:t>
      </w:r>
      <w:r w:rsidR="00661EFC" w:rsidRPr="00AB54EC">
        <w:rPr>
          <w:rFonts w:asciiTheme="minorHAnsi" w:hAnsiTheme="minorHAnsi" w:cstheme="minorHAnsi"/>
          <w:sz w:val="22"/>
          <w:szCs w:val="22"/>
        </w:rPr>
        <w:t>virtual attendance and school closures</w:t>
      </w:r>
      <w:r w:rsidRPr="00AB54EC">
        <w:rPr>
          <w:rFonts w:asciiTheme="minorHAnsi" w:hAnsiTheme="minorHAnsi" w:cstheme="minorHAnsi"/>
          <w:sz w:val="22"/>
          <w:szCs w:val="22"/>
        </w:rPr>
        <w:t xml:space="preserve">. </w:t>
      </w:r>
      <w:r w:rsidR="00B6100E" w:rsidRPr="00AB54EC">
        <w:rPr>
          <w:rFonts w:asciiTheme="minorHAnsi" w:hAnsiTheme="minorHAnsi" w:cstheme="minorHAnsi"/>
          <w:sz w:val="22"/>
          <w:szCs w:val="22"/>
        </w:rPr>
        <w:t>The daily benefit amount of $7.10 will be issued for each day a child is eligible for P-EBT</w:t>
      </w:r>
      <w:r w:rsidR="00393D63" w:rsidRPr="00AB54E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EF6D5D" w14:textId="77777777" w:rsidR="0084363D" w:rsidRPr="00AB54EC" w:rsidRDefault="0084363D" w:rsidP="00CE5083">
      <w:pPr>
        <w:rPr>
          <w:rFonts w:asciiTheme="minorHAnsi" w:hAnsiTheme="minorHAnsi" w:cstheme="minorHAnsi"/>
          <w:sz w:val="22"/>
          <w:szCs w:val="22"/>
        </w:rPr>
      </w:pPr>
    </w:p>
    <w:p w14:paraId="3AABEC30" w14:textId="0D541DBF" w:rsidR="00AB54EC" w:rsidRPr="00AB54EC" w:rsidRDefault="00562A04" w:rsidP="00CE5083">
      <w:pPr>
        <w:rPr>
          <w:rFonts w:asciiTheme="minorHAnsi" w:hAnsiTheme="minorHAnsi" w:cstheme="minorHAnsi"/>
          <w:sz w:val="22"/>
          <w:szCs w:val="22"/>
        </w:rPr>
      </w:pPr>
      <w:r w:rsidRPr="00AB54EC">
        <w:rPr>
          <w:rFonts w:asciiTheme="minorHAnsi" w:hAnsiTheme="minorHAnsi" w:cstheme="minorHAnsi"/>
          <w:sz w:val="22"/>
          <w:szCs w:val="22"/>
        </w:rPr>
        <w:t>HHS, TDA and TEA</w:t>
      </w:r>
      <w:r w:rsidR="00A770DC" w:rsidRPr="00AB54EC">
        <w:rPr>
          <w:rFonts w:asciiTheme="minorHAnsi" w:hAnsiTheme="minorHAnsi" w:cstheme="minorHAnsi"/>
          <w:sz w:val="22"/>
          <w:szCs w:val="22"/>
        </w:rPr>
        <w:t xml:space="preserve"> request that schools </w:t>
      </w:r>
      <w:r w:rsidR="00285C38" w:rsidRPr="00AB54EC">
        <w:rPr>
          <w:rFonts w:asciiTheme="minorHAnsi" w:hAnsiTheme="minorHAnsi" w:cstheme="minorHAnsi"/>
          <w:sz w:val="22"/>
          <w:szCs w:val="22"/>
        </w:rPr>
        <w:t xml:space="preserve">send the provided </w:t>
      </w:r>
      <w:r w:rsidR="00F1719C" w:rsidRPr="00AB54EC">
        <w:rPr>
          <w:rFonts w:asciiTheme="minorHAnsi" w:hAnsiTheme="minorHAnsi" w:cstheme="minorHAnsi"/>
          <w:sz w:val="22"/>
          <w:szCs w:val="22"/>
        </w:rPr>
        <w:t xml:space="preserve">email </w:t>
      </w:r>
      <w:r w:rsidR="00285C38" w:rsidRPr="00AB54EC">
        <w:rPr>
          <w:rFonts w:asciiTheme="minorHAnsi" w:hAnsiTheme="minorHAnsi" w:cstheme="minorHAnsi"/>
          <w:sz w:val="22"/>
          <w:szCs w:val="22"/>
        </w:rPr>
        <w:t>to</w:t>
      </w:r>
      <w:r w:rsidR="00A770DC" w:rsidRPr="00AB54EC">
        <w:rPr>
          <w:rFonts w:asciiTheme="minorHAnsi" w:hAnsiTheme="minorHAnsi" w:cstheme="minorHAnsi"/>
          <w:sz w:val="22"/>
          <w:szCs w:val="22"/>
        </w:rPr>
        <w:t xml:space="preserve"> families</w:t>
      </w:r>
      <w:r w:rsidR="002E215C" w:rsidRPr="00AB54EC">
        <w:rPr>
          <w:rFonts w:asciiTheme="minorHAnsi" w:hAnsiTheme="minorHAnsi" w:cstheme="minorHAnsi"/>
          <w:sz w:val="22"/>
          <w:szCs w:val="22"/>
        </w:rPr>
        <w:t xml:space="preserve"> </w:t>
      </w:r>
      <w:r w:rsidR="00F1719C" w:rsidRPr="00AB54EC">
        <w:rPr>
          <w:rFonts w:asciiTheme="minorHAnsi" w:hAnsiTheme="minorHAnsi" w:cstheme="minorHAnsi"/>
          <w:sz w:val="22"/>
          <w:szCs w:val="22"/>
        </w:rPr>
        <w:t xml:space="preserve">in your school/district </w:t>
      </w:r>
      <w:r w:rsidR="0059737B" w:rsidRPr="00AB54EC">
        <w:rPr>
          <w:rFonts w:asciiTheme="minorHAnsi" w:hAnsiTheme="minorHAnsi" w:cstheme="minorHAnsi"/>
          <w:sz w:val="22"/>
          <w:szCs w:val="22"/>
        </w:rPr>
        <w:t>about</w:t>
      </w:r>
      <w:r w:rsidR="00662202" w:rsidRPr="00AB54EC">
        <w:rPr>
          <w:rFonts w:asciiTheme="minorHAnsi" w:hAnsiTheme="minorHAnsi" w:cstheme="minorHAnsi"/>
          <w:sz w:val="22"/>
          <w:szCs w:val="22"/>
        </w:rPr>
        <w:t xml:space="preserve"> </w:t>
      </w:r>
      <w:r w:rsidR="0002304C" w:rsidRPr="00AB54EC">
        <w:rPr>
          <w:rFonts w:asciiTheme="minorHAnsi" w:hAnsiTheme="minorHAnsi" w:cstheme="minorHAnsi"/>
          <w:sz w:val="22"/>
          <w:szCs w:val="22"/>
        </w:rPr>
        <w:t>s</w:t>
      </w:r>
      <w:r w:rsidR="00AB2966" w:rsidRPr="00AB54EC">
        <w:rPr>
          <w:rFonts w:asciiTheme="minorHAnsi" w:hAnsiTheme="minorHAnsi" w:cstheme="minorHAnsi"/>
          <w:sz w:val="22"/>
          <w:szCs w:val="22"/>
        </w:rPr>
        <w:t>chool year 2021</w:t>
      </w:r>
      <w:r w:rsidR="00585A88" w:rsidRPr="00AB54EC">
        <w:rPr>
          <w:rFonts w:asciiTheme="minorHAnsi" w:hAnsiTheme="minorHAnsi" w:cstheme="minorHAnsi"/>
          <w:sz w:val="22"/>
          <w:szCs w:val="22"/>
        </w:rPr>
        <w:t>–</w:t>
      </w:r>
      <w:r w:rsidR="00AB2966" w:rsidRPr="00AB54EC">
        <w:rPr>
          <w:rFonts w:asciiTheme="minorHAnsi" w:hAnsiTheme="minorHAnsi" w:cstheme="minorHAnsi"/>
          <w:sz w:val="22"/>
          <w:szCs w:val="22"/>
        </w:rPr>
        <w:t>2022</w:t>
      </w:r>
      <w:r w:rsidR="00662202" w:rsidRPr="00AB54EC">
        <w:rPr>
          <w:rFonts w:asciiTheme="minorHAnsi" w:hAnsiTheme="minorHAnsi" w:cstheme="minorHAnsi"/>
          <w:sz w:val="22"/>
          <w:szCs w:val="22"/>
        </w:rPr>
        <w:t xml:space="preserve"> P-EBT</w:t>
      </w:r>
      <w:r w:rsidR="00AB54EC">
        <w:rPr>
          <w:rFonts w:asciiTheme="minorHAnsi" w:hAnsiTheme="minorHAnsi" w:cstheme="minorHAnsi"/>
          <w:sz w:val="22"/>
          <w:szCs w:val="22"/>
        </w:rPr>
        <w:t xml:space="preserve"> </w:t>
      </w:r>
      <w:r w:rsidR="00AB54EC" w:rsidRPr="00D91093">
        <w:rPr>
          <w:rFonts w:asciiTheme="minorHAnsi" w:hAnsiTheme="minorHAnsi" w:cstheme="minorHAnsi"/>
          <w:b/>
          <w:bCs/>
          <w:sz w:val="22"/>
          <w:szCs w:val="22"/>
        </w:rPr>
        <w:t>now</w:t>
      </w:r>
      <w:r w:rsidR="00662202" w:rsidRPr="00AB54E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850300" w14:textId="6DD0F974" w:rsidR="000F1403" w:rsidRPr="00AB54EC" w:rsidRDefault="000F1403" w:rsidP="00CE5083">
      <w:pPr>
        <w:rPr>
          <w:rFonts w:asciiTheme="minorHAnsi" w:hAnsiTheme="minorHAnsi" w:cstheme="minorHAnsi"/>
          <w:sz w:val="22"/>
          <w:szCs w:val="22"/>
        </w:rPr>
      </w:pPr>
    </w:p>
    <w:p w14:paraId="0F46CF1E" w14:textId="2D367B32" w:rsidR="00040F7E" w:rsidRPr="00AB54EC" w:rsidRDefault="00F46734" w:rsidP="00CE5083">
      <w:pPr>
        <w:pStyle w:val="BodyText"/>
        <w:rPr>
          <w:rFonts w:asciiTheme="minorHAnsi" w:hAnsiTheme="minorHAnsi" w:cstheme="minorHAnsi"/>
          <w:b/>
          <w:szCs w:val="22"/>
        </w:rPr>
      </w:pPr>
      <w:r w:rsidRPr="00AB54EC">
        <w:rPr>
          <w:rFonts w:asciiTheme="minorHAnsi" w:hAnsiTheme="minorHAnsi" w:cstheme="minorHAnsi"/>
          <w:b/>
          <w:szCs w:val="22"/>
        </w:rPr>
        <w:t>Eligibility</w:t>
      </w:r>
    </w:p>
    <w:p w14:paraId="5205D014" w14:textId="77777777" w:rsidR="00CE5083" w:rsidRPr="00AB54EC" w:rsidRDefault="00CE5083" w:rsidP="00CE5083">
      <w:pPr>
        <w:pStyle w:val="BodyText"/>
        <w:rPr>
          <w:rFonts w:asciiTheme="minorHAnsi" w:hAnsiTheme="minorHAnsi" w:cstheme="minorHAnsi"/>
          <w:bCs/>
          <w:szCs w:val="22"/>
        </w:rPr>
      </w:pPr>
    </w:p>
    <w:p w14:paraId="211F551C" w14:textId="071593F9" w:rsidR="0071079A" w:rsidRPr="00AB54EC" w:rsidRDefault="00661EFC" w:rsidP="00CE5083">
      <w:pPr>
        <w:pStyle w:val="BodyText"/>
        <w:rPr>
          <w:rFonts w:asciiTheme="minorHAnsi" w:hAnsiTheme="minorHAnsi" w:cstheme="minorHAnsi"/>
          <w:bCs/>
          <w:szCs w:val="22"/>
        </w:rPr>
      </w:pPr>
      <w:r w:rsidRPr="00AB54EC">
        <w:rPr>
          <w:rFonts w:asciiTheme="minorHAnsi" w:hAnsiTheme="minorHAnsi" w:cstheme="minorHAnsi"/>
          <w:bCs/>
          <w:szCs w:val="22"/>
        </w:rPr>
        <w:t>If a school closes for five consecutive days due to COVID-19</w:t>
      </w:r>
      <w:r w:rsidR="00AB54EC">
        <w:rPr>
          <w:rFonts w:asciiTheme="minorHAnsi" w:hAnsiTheme="minorHAnsi" w:cstheme="minorHAnsi"/>
          <w:bCs/>
          <w:szCs w:val="22"/>
        </w:rPr>
        <w:t>;</w:t>
      </w:r>
      <w:r w:rsidRPr="00AB54EC">
        <w:rPr>
          <w:rFonts w:asciiTheme="minorHAnsi" w:hAnsiTheme="minorHAnsi" w:cstheme="minorHAnsi"/>
          <w:bCs/>
          <w:szCs w:val="22"/>
        </w:rPr>
        <w:t xml:space="preserve"> or o</w:t>
      </w:r>
      <w:r w:rsidR="005E24AC" w:rsidRPr="00AB54EC">
        <w:rPr>
          <w:rFonts w:asciiTheme="minorHAnsi" w:hAnsiTheme="minorHAnsi" w:cstheme="minorHAnsi"/>
          <w:bCs/>
          <w:szCs w:val="22"/>
        </w:rPr>
        <w:t>nce a school has one student who is absent for at least five consecutive days for a COVID-19-related reason</w:t>
      </w:r>
      <w:r w:rsidR="00AB54EC">
        <w:rPr>
          <w:rFonts w:asciiTheme="minorHAnsi" w:hAnsiTheme="minorHAnsi" w:cstheme="minorHAnsi"/>
          <w:bCs/>
          <w:szCs w:val="22"/>
        </w:rPr>
        <w:t>,</w:t>
      </w:r>
      <w:r w:rsidR="005E24AC" w:rsidRPr="00AB54EC">
        <w:rPr>
          <w:rFonts w:asciiTheme="minorHAnsi" w:hAnsiTheme="minorHAnsi" w:cstheme="minorHAnsi"/>
          <w:bCs/>
          <w:szCs w:val="22"/>
        </w:rPr>
        <w:t xml:space="preserve"> </w:t>
      </w:r>
      <w:r w:rsidR="002C49DB" w:rsidRPr="00AB54EC">
        <w:rPr>
          <w:rFonts w:asciiTheme="minorHAnsi" w:hAnsiTheme="minorHAnsi" w:cstheme="minorHAnsi"/>
          <w:bCs/>
          <w:szCs w:val="22"/>
        </w:rPr>
        <w:t>o</w:t>
      </w:r>
      <w:r w:rsidR="00B60DB5" w:rsidRPr="00AB54EC">
        <w:rPr>
          <w:rFonts w:asciiTheme="minorHAnsi" w:hAnsiTheme="minorHAnsi" w:cstheme="minorHAnsi"/>
          <w:bCs/>
          <w:szCs w:val="22"/>
        </w:rPr>
        <w:t>r</w:t>
      </w:r>
      <w:r w:rsidR="005E24AC" w:rsidRPr="00EE2CC7">
        <w:rPr>
          <w:rFonts w:asciiTheme="minorHAnsi" w:hAnsiTheme="minorHAnsi" w:cstheme="minorHAnsi"/>
          <w:bCs/>
          <w:szCs w:val="22"/>
        </w:rPr>
        <w:t xml:space="preserve"> they offer virtual attendance for at least five consecutive days, NSLP-eligible students at that school become eligible for P-EBT dating back to the first</w:t>
      </w:r>
      <w:r w:rsidR="005E24AC" w:rsidRPr="00AB54EC">
        <w:rPr>
          <w:rFonts w:asciiTheme="minorHAnsi" w:hAnsiTheme="minorHAnsi" w:cstheme="minorHAnsi"/>
          <w:bCs/>
          <w:szCs w:val="22"/>
        </w:rPr>
        <w:t xml:space="preserve"> day of the school’s first COVID-19-related absence or first day of virtual attendance.</w:t>
      </w:r>
      <w:r w:rsidR="00B60DB5" w:rsidRPr="00AB54EC">
        <w:rPr>
          <w:rFonts w:asciiTheme="minorHAnsi" w:hAnsiTheme="minorHAnsi" w:cstheme="minorHAnsi"/>
          <w:bCs/>
          <w:szCs w:val="22"/>
        </w:rPr>
        <w:t xml:space="preserve"> Refer to the </w:t>
      </w:r>
      <w:hyperlink r:id="rId11" w:history="1">
        <w:r w:rsidR="00B60DB5" w:rsidRPr="00AB54EC">
          <w:rPr>
            <w:rStyle w:val="Hyperlink"/>
            <w:rFonts w:asciiTheme="minorHAnsi" w:hAnsiTheme="minorHAnsi" w:cstheme="minorHAnsi"/>
            <w:bCs/>
            <w:szCs w:val="22"/>
          </w:rPr>
          <w:t xml:space="preserve">TEA </w:t>
        </w:r>
        <w:r w:rsidR="002C49DB" w:rsidRPr="00AB54EC">
          <w:rPr>
            <w:rStyle w:val="Hyperlink"/>
            <w:rFonts w:asciiTheme="minorHAnsi" w:hAnsiTheme="minorHAnsi" w:cstheme="minorHAnsi"/>
            <w:bCs/>
            <w:szCs w:val="22"/>
          </w:rPr>
          <w:t>March</w:t>
        </w:r>
        <w:r w:rsidR="00B60DB5" w:rsidRPr="00AB54EC">
          <w:rPr>
            <w:rStyle w:val="Hyperlink"/>
            <w:rFonts w:asciiTheme="minorHAnsi" w:hAnsiTheme="minorHAnsi" w:cstheme="minorHAnsi"/>
            <w:bCs/>
            <w:szCs w:val="22"/>
          </w:rPr>
          <w:t xml:space="preserve"> 202</w:t>
        </w:r>
        <w:r w:rsidR="002C49DB" w:rsidRPr="00AB54EC">
          <w:rPr>
            <w:rStyle w:val="Hyperlink"/>
            <w:rFonts w:asciiTheme="minorHAnsi" w:hAnsiTheme="minorHAnsi" w:cstheme="minorHAnsi"/>
            <w:bCs/>
            <w:szCs w:val="22"/>
          </w:rPr>
          <w:t>2</w:t>
        </w:r>
        <w:r w:rsidR="00B60DB5" w:rsidRPr="00AB54EC">
          <w:rPr>
            <w:rStyle w:val="Hyperlink"/>
            <w:rFonts w:asciiTheme="minorHAnsi" w:hAnsiTheme="minorHAnsi" w:cstheme="minorHAnsi"/>
            <w:bCs/>
            <w:szCs w:val="22"/>
          </w:rPr>
          <w:t xml:space="preserve"> letter</w:t>
        </w:r>
      </w:hyperlink>
      <w:r w:rsidR="00B60DB5" w:rsidRPr="00AB54EC">
        <w:rPr>
          <w:rFonts w:asciiTheme="minorHAnsi" w:hAnsiTheme="minorHAnsi" w:cstheme="minorHAnsi"/>
          <w:bCs/>
          <w:szCs w:val="22"/>
        </w:rPr>
        <w:t xml:space="preserve"> for student eligib</w:t>
      </w:r>
      <w:r w:rsidR="00543F7D" w:rsidRPr="00AB54EC">
        <w:rPr>
          <w:rFonts w:asciiTheme="minorHAnsi" w:hAnsiTheme="minorHAnsi" w:cstheme="minorHAnsi"/>
          <w:bCs/>
          <w:szCs w:val="22"/>
        </w:rPr>
        <w:t>ility</w:t>
      </w:r>
      <w:r w:rsidR="00B60DB5" w:rsidRPr="00AB54EC">
        <w:rPr>
          <w:rFonts w:asciiTheme="minorHAnsi" w:hAnsiTheme="minorHAnsi" w:cstheme="minorHAnsi"/>
          <w:bCs/>
          <w:szCs w:val="22"/>
        </w:rPr>
        <w:t xml:space="preserve"> and COVID-19-related absence requirements.</w:t>
      </w:r>
    </w:p>
    <w:p w14:paraId="4A10CB25" w14:textId="77777777" w:rsidR="0071079A" w:rsidRPr="00AB54EC" w:rsidRDefault="0071079A" w:rsidP="00CE5083">
      <w:pPr>
        <w:rPr>
          <w:rFonts w:asciiTheme="minorHAnsi" w:hAnsiTheme="minorHAnsi" w:cstheme="minorHAnsi"/>
          <w:sz w:val="22"/>
          <w:szCs w:val="22"/>
        </w:rPr>
      </w:pPr>
    </w:p>
    <w:p w14:paraId="6E8B2C18" w14:textId="302B409F" w:rsidR="004C43CA" w:rsidRPr="00AB54EC" w:rsidRDefault="009F6812" w:rsidP="00CE5083">
      <w:pPr>
        <w:rPr>
          <w:rFonts w:asciiTheme="minorHAnsi" w:hAnsiTheme="minorHAnsi" w:cstheme="minorHAnsi"/>
          <w:b/>
          <w:sz w:val="22"/>
          <w:szCs w:val="22"/>
        </w:rPr>
      </w:pPr>
      <w:r w:rsidRPr="00AB54EC">
        <w:rPr>
          <w:rFonts w:asciiTheme="minorHAnsi" w:hAnsiTheme="minorHAnsi" w:cstheme="minorHAnsi"/>
          <w:b/>
          <w:sz w:val="22"/>
          <w:szCs w:val="22"/>
        </w:rPr>
        <w:t xml:space="preserve">NSLP </w:t>
      </w:r>
      <w:r w:rsidR="00A125B6" w:rsidRPr="00AB54EC">
        <w:rPr>
          <w:rFonts w:asciiTheme="minorHAnsi" w:hAnsiTheme="minorHAnsi" w:cstheme="minorHAnsi"/>
          <w:b/>
          <w:sz w:val="22"/>
          <w:szCs w:val="22"/>
        </w:rPr>
        <w:t>H</w:t>
      </w:r>
      <w:r w:rsidR="004C43CA" w:rsidRPr="00AB54EC">
        <w:rPr>
          <w:rFonts w:asciiTheme="minorHAnsi" w:hAnsiTheme="minorHAnsi" w:cstheme="minorHAnsi"/>
          <w:b/>
          <w:sz w:val="22"/>
          <w:szCs w:val="22"/>
        </w:rPr>
        <w:t xml:space="preserve">ousehold </w:t>
      </w:r>
      <w:r w:rsidR="00A125B6" w:rsidRPr="00AB54EC">
        <w:rPr>
          <w:rFonts w:asciiTheme="minorHAnsi" w:hAnsiTheme="minorHAnsi" w:cstheme="minorHAnsi"/>
          <w:b/>
          <w:sz w:val="22"/>
          <w:szCs w:val="22"/>
        </w:rPr>
        <w:t>A</w:t>
      </w:r>
      <w:r w:rsidR="004C43CA" w:rsidRPr="00AB54EC">
        <w:rPr>
          <w:rFonts w:asciiTheme="minorHAnsi" w:hAnsiTheme="minorHAnsi" w:cstheme="minorHAnsi"/>
          <w:b/>
          <w:sz w:val="22"/>
          <w:szCs w:val="22"/>
        </w:rPr>
        <w:t xml:space="preserve">pplication for </w:t>
      </w:r>
      <w:r w:rsidR="00A125B6" w:rsidRPr="00AB54EC">
        <w:rPr>
          <w:rFonts w:asciiTheme="minorHAnsi" w:hAnsiTheme="minorHAnsi" w:cstheme="minorHAnsi"/>
          <w:b/>
          <w:sz w:val="22"/>
          <w:szCs w:val="22"/>
        </w:rPr>
        <w:t>F</w:t>
      </w:r>
      <w:r w:rsidR="004C43CA" w:rsidRPr="00AB54EC">
        <w:rPr>
          <w:rFonts w:asciiTheme="minorHAnsi" w:hAnsiTheme="minorHAnsi" w:cstheme="minorHAnsi"/>
          <w:b/>
          <w:sz w:val="22"/>
          <w:szCs w:val="22"/>
        </w:rPr>
        <w:t xml:space="preserve">ree and </w:t>
      </w:r>
      <w:r w:rsidR="00A125B6" w:rsidRPr="00AB54EC">
        <w:rPr>
          <w:rFonts w:asciiTheme="minorHAnsi" w:hAnsiTheme="minorHAnsi" w:cstheme="minorHAnsi"/>
          <w:b/>
          <w:sz w:val="22"/>
          <w:szCs w:val="22"/>
        </w:rPr>
        <w:t>R</w:t>
      </w:r>
      <w:r w:rsidR="004C43CA" w:rsidRPr="00AB54EC">
        <w:rPr>
          <w:rFonts w:asciiTheme="minorHAnsi" w:hAnsiTheme="minorHAnsi" w:cstheme="minorHAnsi"/>
          <w:b/>
          <w:sz w:val="22"/>
          <w:szCs w:val="22"/>
        </w:rPr>
        <w:t>educed-</w:t>
      </w:r>
      <w:r w:rsidR="00A125B6" w:rsidRPr="00AB54EC">
        <w:rPr>
          <w:rFonts w:asciiTheme="minorHAnsi" w:hAnsiTheme="minorHAnsi" w:cstheme="minorHAnsi"/>
          <w:b/>
          <w:sz w:val="22"/>
          <w:szCs w:val="22"/>
        </w:rPr>
        <w:t>P</w:t>
      </w:r>
      <w:r w:rsidR="004C43CA" w:rsidRPr="00AB54EC">
        <w:rPr>
          <w:rFonts w:asciiTheme="minorHAnsi" w:hAnsiTheme="minorHAnsi" w:cstheme="minorHAnsi"/>
          <w:b/>
          <w:sz w:val="22"/>
          <w:szCs w:val="22"/>
        </w:rPr>
        <w:t xml:space="preserve">rice </w:t>
      </w:r>
      <w:r w:rsidR="00A125B6" w:rsidRPr="00AB54EC">
        <w:rPr>
          <w:rFonts w:asciiTheme="minorHAnsi" w:hAnsiTheme="minorHAnsi" w:cstheme="minorHAnsi"/>
          <w:b/>
          <w:sz w:val="22"/>
          <w:szCs w:val="22"/>
        </w:rPr>
        <w:t>M</w:t>
      </w:r>
      <w:r w:rsidR="004C43CA" w:rsidRPr="00AB54EC">
        <w:rPr>
          <w:rFonts w:asciiTheme="minorHAnsi" w:hAnsiTheme="minorHAnsi" w:cstheme="minorHAnsi"/>
          <w:b/>
          <w:sz w:val="22"/>
          <w:szCs w:val="22"/>
        </w:rPr>
        <w:t>eals</w:t>
      </w:r>
    </w:p>
    <w:p w14:paraId="33101F44" w14:textId="77777777" w:rsidR="009F6812" w:rsidRPr="00AB54EC" w:rsidRDefault="009F6812" w:rsidP="00CE508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444CBE" w14:textId="249A495F" w:rsidR="009F6812" w:rsidRPr="00AB54EC" w:rsidRDefault="009F6812" w:rsidP="00CE5083">
      <w:pPr>
        <w:rPr>
          <w:rFonts w:asciiTheme="minorHAnsi" w:hAnsiTheme="minorHAnsi" w:cstheme="minorHAnsi"/>
          <w:sz w:val="22"/>
          <w:szCs w:val="22"/>
        </w:rPr>
      </w:pPr>
      <w:r w:rsidRPr="00AB54EC">
        <w:rPr>
          <w:rFonts w:asciiTheme="minorHAnsi" w:hAnsiTheme="minorHAnsi" w:cstheme="minorHAnsi"/>
          <w:sz w:val="22"/>
          <w:szCs w:val="22"/>
        </w:rPr>
        <w:t>Receiving free meals at school does not automatically make a student eligible for P-EBT. It is important to note that P-EBT benefits require individual income eligibility unless a child attends a Community Eligibility Provision (CEP) or Provision 2 (P2) school.</w:t>
      </w:r>
    </w:p>
    <w:p w14:paraId="4DFD797C" w14:textId="102A57D3" w:rsidR="00B619EB" w:rsidRPr="00AB54EC" w:rsidRDefault="00B619EB" w:rsidP="00CE5083">
      <w:pPr>
        <w:rPr>
          <w:rFonts w:asciiTheme="minorHAnsi" w:hAnsiTheme="minorHAnsi" w:cstheme="minorHAnsi"/>
          <w:sz w:val="22"/>
          <w:szCs w:val="22"/>
        </w:rPr>
      </w:pPr>
    </w:p>
    <w:p w14:paraId="029E3F31" w14:textId="58ABBEB8" w:rsidR="00B619EB" w:rsidRPr="00AB54EC" w:rsidRDefault="00B619EB" w:rsidP="00CE5083">
      <w:pPr>
        <w:rPr>
          <w:rFonts w:asciiTheme="minorHAnsi" w:hAnsiTheme="minorHAnsi" w:cstheme="minorHAnsi"/>
          <w:sz w:val="22"/>
          <w:szCs w:val="22"/>
        </w:rPr>
      </w:pPr>
      <w:r w:rsidRPr="00AB54EC">
        <w:rPr>
          <w:rFonts w:asciiTheme="minorHAnsi" w:hAnsiTheme="minorHAnsi" w:cstheme="minorHAnsi"/>
          <w:sz w:val="22"/>
          <w:szCs w:val="22"/>
        </w:rPr>
        <w:t xml:space="preserve">Eligibility for free or reduced-price meals is determined </w:t>
      </w:r>
      <w:r w:rsidR="00AB54EC">
        <w:rPr>
          <w:rFonts w:asciiTheme="minorHAnsi" w:hAnsiTheme="minorHAnsi" w:cstheme="minorHAnsi"/>
          <w:sz w:val="22"/>
          <w:szCs w:val="22"/>
        </w:rPr>
        <w:t>by</w:t>
      </w:r>
      <w:r w:rsidRPr="00AB54EC">
        <w:rPr>
          <w:rFonts w:asciiTheme="minorHAnsi" w:hAnsiTheme="minorHAnsi" w:cstheme="minorHAnsi"/>
          <w:sz w:val="22"/>
          <w:szCs w:val="22"/>
        </w:rPr>
        <w:t>:</w:t>
      </w:r>
    </w:p>
    <w:p w14:paraId="5078D7CF" w14:textId="77777777" w:rsidR="00B619EB" w:rsidRPr="00AB54EC" w:rsidRDefault="00B619EB" w:rsidP="00CE5083">
      <w:pPr>
        <w:rPr>
          <w:rFonts w:asciiTheme="minorHAnsi" w:hAnsiTheme="minorHAnsi" w:cstheme="minorHAnsi"/>
          <w:sz w:val="22"/>
          <w:szCs w:val="22"/>
        </w:rPr>
      </w:pPr>
    </w:p>
    <w:p w14:paraId="650B5CAB" w14:textId="5DF7F280" w:rsidR="007D69C6" w:rsidRPr="00AB54EC" w:rsidRDefault="007D69C6" w:rsidP="00CE50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4" w:name="OLE_LINK43"/>
      <w:r w:rsidRPr="00AB54EC">
        <w:rPr>
          <w:rFonts w:asciiTheme="minorHAnsi" w:hAnsiTheme="minorHAnsi" w:cstheme="minorHAnsi"/>
          <w:sz w:val="22"/>
          <w:szCs w:val="22"/>
        </w:rPr>
        <w:t>NSLP household meal application approved by the child nutrition department. Families are encouraged to submit a meal application by April 29, 2022 to receive P-EBT benefits in a timely manner. However, meal applications may still be approved up until June 30, 2022</w:t>
      </w:r>
      <w:r w:rsidR="00AB54EC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2395E073" w14:textId="3AB774FD" w:rsidR="00B619EB" w:rsidRPr="00AB54EC" w:rsidRDefault="00B619EB" w:rsidP="00CE50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54EC">
        <w:rPr>
          <w:rFonts w:asciiTheme="minorHAnsi" w:hAnsiTheme="minorHAnsi" w:cstheme="minorHAnsi"/>
          <w:sz w:val="22"/>
          <w:szCs w:val="22"/>
        </w:rPr>
        <w:t>Direct certification</w:t>
      </w:r>
      <w:r w:rsidR="00AB54EC">
        <w:rPr>
          <w:rFonts w:asciiTheme="minorHAnsi" w:hAnsiTheme="minorHAnsi" w:cstheme="minorHAnsi"/>
          <w:sz w:val="22"/>
          <w:szCs w:val="22"/>
        </w:rPr>
        <w:t>.</w:t>
      </w:r>
    </w:p>
    <w:p w14:paraId="437801F5" w14:textId="76C04120" w:rsidR="00B619EB" w:rsidRPr="00AB54EC" w:rsidRDefault="00B619EB" w:rsidP="00CE50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54EC">
        <w:rPr>
          <w:rFonts w:asciiTheme="minorHAnsi" w:hAnsiTheme="minorHAnsi" w:cstheme="minorHAnsi"/>
          <w:sz w:val="22"/>
          <w:szCs w:val="22"/>
        </w:rPr>
        <w:t xml:space="preserve">Enrollment </w:t>
      </w:r>
      <w:r w:rsidR="00FA410B">
        <w:rPr>
          <w:rFonts w:asciiTheme="minorHAnsi" w:hAnsiTheme="minorHAnsi" w:cstheme="minorHAnsi"/>
          <w:sz w:val="22"/>
          <w:szCs w:val="22"/>
        </w:rPr>
        <w:t>in</w:t>
      </w:r>
      <w:r w:rsidR="00FA410B" w:rsidRPr="00AB54EC">
        <w:rPr>
          <w:rFonts w:asciiTheme="minorHAnsi" w:hAnsiTheme="minorHAnsi" w:cstheme="minorHAnsi"/>
          <w:sz w:val="22"/>
          <w:szCs w:val="22"/>
        </w:rPr>
        <w:t xml:space="preserve"> </w:t>
      </w:r>
      <w:r w:rsidRPr="00AB54EC">
        <w:rPr>
          <w:rFonts w:asciiTheme="minorHAnsi" w:hAnsiTheme="minorHAnsi" w:cstheme="minorHAnsi"/>
          <w:sz w:val="22"/>
          <w:szCs w:val="22"/>
        </w:rPr>
        <w:t>a Community Eligibility Provision (CEP) or Provision 2 (P2) school</w:t>
      </w:r>
      <w:r w:rsidR="00AB54EC">
        <w:rPr>
          <w:rFonts w:asciiTheme="minorHAnsi" w:hAnsiTheme="minorHAnsi" w:cstheme="minorHAnsi"/>
          <w:sz w:val="22"/>
          <w:szCs w:val="22"/>
        </w:rPr>
        <w:t>.</w:t>
      </w:r>
    </w:p>
    <w:p w14:paraId="032231C6" w14:textId="77777777" w:rsidR="0071079A" w:rsidRPr="00AB54EC" w:rsidRDefault="0071079A" w:rsidP="00CE5083">
      <w:pPr>
        <w:rPr>
          <w:rFonts w:asciiTheme="minorHAnsi" w:hAnsiTheme="minorHAnsi" w:cstheme="minorHAnsi"/>
          <w:sz w:val="22"/>
          <w:szCs w:val="22"/>
        </w:rPr>
      </w:pPr>
    </w:p>
    <w:p w14:paraId="51DC2357" w14:textId="08124046" w:rsidR="0071079A" w:rsidRPr="00AB54EC" w:rsidRDefault="00B454FC" w:rsidP="00CE5083">
      <w:pPr>
        <w:rPr>
          <w:rFonts w:asciiTheme="minorHAnsi" w:hAnsiTheme="minorHAnsi" w:cstheme="minorHAnsi"/>
          <w:b/>
          <w:sz w:val="22"/>
          <w:szCs w:val="22"/>
        </w:rPr>
      </w:pPr>
      <w:r w:rsidRPr="00AB54EC">
        <w:rPr>
          <w:rFonts w:asciiTheme="minorHAnsi" w:hAnsiTheme="minorHAnsi" w:cstheme="minorHAnsi"/>
          <w:b/>
          <w:sz w:val="22"/>
          <w:szCs w:val="22"/>
        </w:rPr>
        <w:t>202</w:t>
      </w:r>
      <w:r w:rsidR="00185604" w:rsidRPr="00AB54EC">
        <w:rPr>
          <w:rFonts w:asciiTheme="minorHAnsi" w:hAnsiTheme="minorHAnsi" w:cstheme="minorHAnsi"/>
          <w:b/>
          <w:sz w:val="22"/>
          <w:szCs w:val="22"/>
        </w:rPr>
        <w:t>1</w:t>
      </w:r>
      <w:r w:rsidR="000B5973" w:rsidRPr="00AB54E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AB54EC">
        <w:rPr>
          <w:rFonts w:asciiTheme="minorHAnsi" w:hAnsiTheme="minorHAnsi" w:cstheme="minorHAnsi"/>
          <w:b/>
          <w:sz w:val="22"/>
          <w:szCs w:val="22"/>
        </w:rPr>
        <w:t>202</w:t>
      </w:r>
      <w:r w:rsidR="00185604" w:rsidRPr="00AB54EC">
        <w:rPr>
          <w:rFonts w:asciiTheme="minorHAnsi" w:hAnsiTheme="minorHAnsi" w:cstheme="minorHAnsi"/>
          <w:b/>
          <w:sz w:val="22"/>
          <w:szCs w:val="22"/>
        </w:rPr>
        <w:t>2</w:t>
      </w:r>
      <w:r w:rsidRPr="00AB5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5B6" w:rsidRPr="00AB54EC">
        <w:rPr>
          <w:rFonts w:asciiTheme="minorHAnsi" w:hAnsiTheme="minorHAnsi" w:cstheme="minorHAnsi"/>
          <w:b/>
          <w:sz w:val="22"/>
          <w:szCs w:val="22"/>
        </w:rPr>
        <w:t>S</w:t>
      </w:r>
      <w:r w:rsidR="0071079A" w:rsidRPr="00AB54EC">
        <w:rPr>
          <w:rFonts w:asciiTheme="minorHAnsi" w:hAnsiTheme="minorHAnsi" w:cstheme="minorHAnsi"/>
          <w:b/>
          <w:sz w:val="22"/>
          <w:szCs w:val="22"/>
        </w:rPr>
        <w:t xml:space="preserve">chool </w:t>
      </w:r>
      <w:r w:rsidR="00A125B6" w:rsidRPr="00AB54EC">
        <w:rPr>
          <w:rFonts w:asciiTheme="minorHAnsi" w:hAnsiTheme="minorHAnsi" w:cstheme="minorHAnsi"/>
          <w:b/>
          <w:sz w:val="22"/>
          <w:szCs w:val="22"/>
        </w:rPr>
        <w:t>Y</w:t>
      </w:r>
      <w:r w:rsidR="0071079A" w:rsidRPr="00AB54EC">
        <w:rPr>
          <w:rFonts w:asciiTheme="minorHAnsi" w:hAnsiTheme="minorHAnsi" w:cstheme="minorHAnsi"/>
          <w:b/>
          <w:sz w:val="22"/>
          <w:szCs w:val="22"/>
        </w:rPr>
        <w:t xml:space="preserve">ear </w:t>
      </w:r>
      <w:r w:rsidRPr="00AB54EC">
        <w:rPr>
          <w:rFonts w:asciiTheme="minorHAnsi" w:hAnsiTheme="minorHAnsi" w:cstheme="minorHAnsi"/>
          <w:b/>
          <w:sz w:val="22"/>
          <w:szCs w:val="22"/>
        </w:rPr>
        <w:t>P-EBT</w:t>
      </w:r>
    </w:p>
    <w:p w14:paraId="0544931C" w14:textId="77777777" w:rsidR="0071079A" w:rsidRPr="00AB54EC" w:rsidRDefault="0071079A" w:rsidP="00CE5083">
      <w:pPr>
        <w:rPr>
          <w:rFonts w:asciiTheme="minorHAnsi" w:hAnsiTheme="minorHAnsi" w:cstheme="minorHAnsi"/>
          <w:sz w:val="22"/>
          <w:szCs w:val="22"/>
        </w:rPr>
      </w:pPr>
    </w:p>
    <w:p w14:paraId="0E9B2291" w14:textId="3DBB91D4" w:rsidR="00A125B6" w:rsidRPr="00AB54EC" w:rsidRDefault="000B5973" w:rsidP="00CE5083">
      <w:pPr>
        <w:rPr>
          <w:rFonts w:asciiTheme="minorHAnsi" w:hAnsiTheme="minorHAnsi" w:cstheme="minorHAnsi"/>
          <w:sz w:val="22"/>
          <w:szCs w:val="22"/>
        </w:rPr>
      </w:pPr>
      <w:r w:rsidRPr="00AB54EC">
        <w:rPr>
          <w:rFonts w:asciiTheme="minorHAnsi" w:hAnsiTheme="minorHAnsi" w:cstheme="minorHAnsi"/>
          <w:sz w:val="22"/>
          <w:szCs w:val="22"/>
        </w:rPr>
        <w:t>To inform eligible families, p</w:t>
      </w:r>
      <w:r w:rsidR="006532F6" w:rsidRPr="00AB54EC">
        <w:rPr>
          <w:rFonts w:asciiTheme="minorHAnsi" w:hAnsiTheme="minorHAnsi" w:cstheme="minorHAnsi"/>
          <w:sz w:val="22"/>
          <w:szCs w:val="22"/>
        </w:rPr>
        <w:t xml:space="preserve">lease use </w:t>
      </w:r>
      <w:r w:rsidRPr="00AB54EC">
        <w:rPr>
          <w:rFonts w:asciiTheme="minorHAnsi" w:hAnsiTheme="minorHAnsi" w:cstheme="minorHAnsi"/>
          <w:sz w:val="22"/>
          <w:szCs w:val="22"/>
        </w:rPr>
        <w:t>“P-EBT Letter to Families – A</w:t>
      </w:r>
      <w:r w:rsidR="002B05A9" w:rsidRPr="00AB54EC">
        <w:rPr>
          <w:rFonts w:asciiTheme="minorHAnsi" w:hAnsiTheme="minorHAnsi" w:cstheme="minorHAnsi"/>
          <w:sz w:val="22"/>
          <w:szCs w:val="22"/>
        </w:rPr>
        <w:t>pril</w:t>
      </w:r>
      <w:r w:rsidRPr="00AB54EC">
        <w:rPr>
          <w:rFonts w:asciiTheme="minorHAnsi" w:hAnsiTheme="minorHAnsi" w:cstheme="minorHAnsi"/>
          <w:sz w:val="22"/>
          <w:szCs w:val="22"/>
        </w:rPr>
        <w:t>” (English or Spanish</w:t>
      </w:r>
      <w:r w:rsidR="00585A88" w:rsidRPr="00AB54EC">
        <w:rPr>
          <w:rFonts w:asciiTheme="minorHAnsi" w:hAnsiTheme="minorHAnsi" w:cstheme="minorHAnsi"/>
          <w:sz w:val="22"/>
          <w:szCs w:val="22"/>
        </w:rPr>
        <w:t>)</w:t>
      </w:r>
      <w:r w:rsidRPr="00AB54EC">
        <w:rPr>
          <w:rFonts w:asciiTheme="minorHAnsi" w:hAnsiTheme="minorHAnsi" w:cstheme="minorHAnsi"/>
          <w:sz w:val="22"/>
          <w:szCs w:val="22"/>
        </w:rPr>
        <w:t xml:space="preserve"> </w:t>
      </w:r>
      <w:r w:rsidR="00A125B6" w:rsidRPr="00AB54EC">
        <w:rPr>
          <w:rFonts w:asciiTheme="minorHAnsi" w:hAnsiTheme="minorHAnsi" w:cstheme="minorHAnsi"/>
          <w:sz w:val="22"/>
          <w:szCs w:val="22"/>
        </w:rPr>
        <w:t>on</w:t>
      </w:r>
      <w:r w:rsidR="002E215C" w:rsidRPr="00AB54EC">
        <w:rPr>
          <w:rFonts w:asciiTheme="minorHAnsi" w:hAnsiTheme="minorHAnsi" w:cstheme="minorHAnsi"/>
          <w:sz w:val="22"/>
          <w:szCs w:val="22"/>
        </w:rPr>
        <w:t xml:space="preserve"> the TEA’s COVID-19 Support: Child Nutrition webpage at </w:t>
      </w:r>
      <w:hyperlink r:id="rId12" w:history="1">
        <w:r w:rsidR="00585A88" w:rsidRPr="00CF1A91">
          <w:rPr>
            <w:rStyle w:val="Hyperlink"/>
            <w:rFonts w:asciiTheme="minorHAnsi" w:hAnsiTheme="minorHAnsi" w:cstheme="minorHAnsi"/>
            <w:sz w:val="22"/>
            <w:szCs w:val="22"/>
          </w:rPr>
          <w:t>tea.texas.gov/texas-schools/health-safety-discipline/covid/covid-19-support-child-nutrition</w:t>
        </w:r>
      </w:hyperlink>
      <w:r w:rsidR="00CE5083" w:rsidRPr="00AB54EC">
        <w:rPr>
          <w:rFonts w:asciiTheme="minorHAnsi" w:hAnsiTheme="minorHAnsi" w:cstheme="minorHAnsi"/>
          <w:sz w:val="22"/>
          <w:szCs w:val="22"/>
        </w:rPr>
        <w:t>.</w:t>
      </w:r>
      <w:r w:rsidR="002E215C" w:rsidRPr="00AB54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CF8F79" w14:textId="77777777" w:rsidR="00CE5083" w:rsidRPr="00AB54EC" w:rsidRDefault="00CE5083" w:rsidP="00CE5083">
      <w:pPr>
        <w:rPr>
          <w:rFonts w:asciiTheme="minorHAnsi" w:hAnsiTheme="minorHAnsi" w:cstheme="minorHAnsi"/>
          <w:sz w:val="22"/>
          <w:szCs w:val="22"/>
        </w:rPr>
      </w:pPr>
    </w:p>
    <w:p w14:paraId="5C1155FD" w14:textId="14978520" w:rsidR="00A770DC" w:rsidRDefault="00A770DC" w:rsidP="00CE5083">
      <w:pPr>
        <w:rPr>
          <w:rFonts w:asciiTheme="minorHAnsi" w:hAnsiTheme="minorHAnsi" w:cstheme="minorHAnsi"/>
          <w:sz w:val="22"/>
          <w:szCs w:val="22"/>
        </w:rPr>
      </w:pPr>
      <w:r w:rsidRPr="00AB54EC">
        <w:rPr>
          <w:rFonts w:asciiTheme="minorHAnsi" w:hAnsiTheme="minorHAnsi" w:cstheme="minorHAnsi"/>
          <w:sz w:val="22"/>
          <w:szCs w:val="22"/>
        </w:rPr>
        <w:t xml:space="preserve">For more information, visit </w:t>
      </w:r>
      <w:hyperlink r:id="rId13" w:history="1">
        <w:r w:rsidR="00220975" w:rsidRPr="00AB54EC">
          <w:rPr>
            <w:rStyle w:val="Hyperlink"/>
            <w:rFonts w:asciiTheme="minorHAnsi" w:hAnsiTheme="minorHAnsi" w:cstheme="minorHAnsi"/>
            <w:sz w:val="22"/>
            <w:szCs w:val="22"/>
          </w:rPr>
          <w:t>hhs.texas.gov/</w:t>
        </w:r>
        <w:proofErr w:type="spellStart"/>
        <w:r w:rsidR="00220975" w:rsidRPr="00AB54EC">
          <w:rPr>
            <w:rStyle w:val="Hyperlink"/>
            <w:rFonts w:asciiTheme="minorHAnsi" w:hAnsiTheme="minorHAnsi" w:cstheme="minorHAnsi"/>
            <w:sz w:val="22"/>
            <w:szCs w:val="22"/>
          </w:rPr>
          <w:t>pebt</w:t>
        </w:r>
        <w:proofErr w:type="spellEnd"/>
      </w:hyperlink>
      <w:r w:rsidRPr="00AB54EC">
        <w:rPr>
          <w:rFonts w:asciiTheme="minorHAnsi" w:hAnsiTheme="minorHAnsi" w:cstheme="minorHAnsi"/>
          <w:sz w:val="22"/>
          <w:szCs w:val="22"/>
        </w:rPr>
        <w:t xml:space="preserve"> (English) or </w:t>
      </w:r>
      <w:hyperlink r:id="rId14" w:history="1">
        <w:r w:rsidRPr="00AB54EC">
          <w:rPr>
            <w:rStyle w:val="Hyperlink"/>
            <w:rFonts w:asciiTheme="minorHAnsi" w:hAnsiTheme="minorHAnsi" w:cstheme="minorHAnsi"/>
            <w:sz w:val="22"/>
            <w:szCs w:val="22"/>
          </w:rPr>
          <w:t>hhs.texas.gov/es/</w:t>
        </w:r>
        <w:proofErr w:type="spellStart"/>
        <w:r w:rsidRPr="00AB54EC">
          <w:rPr>
            <w:rStyle w:val="Hyperlink"/>
            <w:rFonts w:asciiTheme="minorHAnsi" w:hAnsiTheme="minorHAnsi" w:cstheme="minorHAnsi"/>
            <w:sz w:val="22"/>
            <w:szCs w:val="22"/>
          </w:rPr>
          <w:t>pebt</w:t>
        </w:r>
        <w:proofErr w:type="spellEnd"/>
      </w:hyperlink>
      <w:r w:rsidRPr="00AB54EC">
        <w:rPr>
          <w:rFonts w:asciiTheme="minorHAnsi" w:hAnsiTheme="minorHAnsi" w:cstheme="minorHAnsi"/>
          <w:sz w:val="22"/>
          <w:szCs w:val="22"/>
        </w:rPr>
        <w:t xml:space="preserve"> (Spanish)</w:t>
      </w:r>
      <w:r w:rsidR="00220975" w:rsidRPr="00AB54EC">
        <w:rPr>
          <w:rFonts w:asciiTheme="minorHAnsi" w:hAnsiTheme="minorHAnsi" w:cstheme="minorHAnsi"/>
          <w:sz w:val="22"/>
          <w:szCs w:val="22"/>
        </w:rPr>
        <w:t>,</w:t>
      </w:r>
      <w:r w:rsidRPr="00AB54EC">
        <w:rPr>
          <w:rFonts w:asciiTheme="minorHAnsi" w:hAnsiTheme="minorHAnsi" w:cstheme="minorHAnsi"/>
          <w:sz w:val="22"/>
          <w:szCs w:val="22"/>
        </w:rPr>
        <w:t xml:space="preserve"> or </w:t>
      </w:r>
      <w:r w:rsidR="002E215C" w:rsidRPr="00EE2CC7">
        <w:rPr>
          <w:rFonts w:asciiTheme="minorHAnsi" w:hAnsiTheme="minorHAnsi" w:cstheme="minorHAnsi"/>
          <w:sz w:val="22"/>
          <w:szCs w:val="22"/>
        </w:rPr>
        <w:t>call</w:t>
      </w:r>
      <w:r w:rsidR="002E215C" w:rsidRPr="00AB54EC">
        <w:rPr>
          <w:rFonts w:asciiTheme="minorHAnsi" w:hAnsiTheme="minorHAnsi" w:cstheme="minorHAnsi"/>
          <w:sz w:val="22"/>
          <w:szCs w:val="22"/>
        </w:rPr>
        <w:t xml:space="preserve"> </w:t>
      </w:r>
      <w:r w:rsidRPr="00AB54EC">
        <w:rPr>
          <w:rFonts w:asciiTheme="minorHAnsi" w:hAnsiTheme="minorHAnsi" w:cstheme="minorHAnsi"/>
          <w:sz w:val="22"/>
          <w:szCs w:val="22"/>
        </w:rPr>
        <w:t>the P-EBT Call Center at 833-442-1255</w:t>
      </w:r>
      <w:r w:rsidR="002E215C" w:rsidRPr="00AB54EC">
        <w:rPr>
          <w:rFonts w:asciiTheme="minorHAnsi" w:hAnsiTheme="minorHAnsi" w:cstheme="minorHAnsi"/>
          <w:sz w:val="22"/>
          <w:szCs w:val="22"/>
        </w:rPr>
        <w:t>,</w:t>
      </w:r>
      <w:r w:rsidRPr="00AB54EC">
        <w:rPr>
          <w:rFonts w:asciiTheme="minorHAnsi" w:hAnsiTheme="minorHAnsi" w:cstheme="minorHAnsi"/>
          <w:sz w:val="22"/>
          <w:szCs w:val="22"/>
        </w:rPr>
        <w:t xml:space="preserve"> Monday through Friday, 8 a</w:t>
      </w:r>
      <w:r w:rsidR="002E215C" w:rsidRPr="00AB54EC">
        <w:rPr>
          <w:rFonts w:asciiTheme="minorHAnsi" w:hAnsiTheme="minorHAnsi" w:cstheme="minorHAnsi"/>
          <w:sz w:val="22"/>
          <w:szCs w:val="22"/>
        </w:rPr>
        <w:t>.</w:t>
      </w:r>
      <w:r w:rsidRPr="00AB54EC">
        <w:rPr>
          <w:rFonts w:asciiTheme="minorHAnsi" w:hAnsiTheme="minorHAnsi" w:cstheme="minorHAnsi"/>
          <w:sz w:val="22"/>
          <w:szCs w:val="22"/>
        </w:rPr>
        <w:t>m</w:t>
      </w:r>
      <w:r w:rsidR="002E215C" w:rsidRPr="00AB54EC">
        <w:rPr>
          <w:rFonts w:asciiTheme="minorHAnsi" w:hAnsiTheme="minorHAnsi" w:cstheme="minorHAnsi"/>
          <w:sz w:val="22"/>
          <w:szCs w:val="22"/>
        </w:rPr>
        <w:t>.</w:t>
      </w:r>
      <w:r w:rsidRPr="00AB54EC">
        <w:rPr>
          <w:rFonts w:asciiTheme="minorHAnsi" w:hAnsiTheme="minorHAnsi" w:cstheme="minorHAnsi"/>
          <w:sz w:val="22"/>
          <w:szCs w:val="22"/>
        </w:rPr>
        <w:t>–6 p</w:t>
      </w:r>
      <w:r w:rsidR="002E215C" w:rsidRPr="00AB54EC">
        <w:rPr>
          <w:rFonts w:asciiTheme="minorHAnsi" w:hAnsiTheme="minorHAnsi" w:cstheme="minorHAnsi"/>
          <w:sz w:val="22"/>
          <w:szCs w:val="22"/>
        </w:rPr>
        <w:t>.</w:t>
      </w:r>
      <w:r w:rsidRPr="00AB54EC">
        <w:rPr>
          <w:rFonts w:asciiTheme="minorHAnsi" w:hAnsiTheme="minorHAnsi" w:cstheme="minorHAnsi"/>
          <w:sz w:val="22"/>
          <w:szCs w:val="22"/>
        </w:rPr>
        <w:t>m. Central time.</w:t>
      </w:r>
    </w:p>
    <w:p w14:paraId="13DADFD7" w14:textId="4EC9EBF5" w:rsidR="00AB54EC" w:rsidRDefault="00AB54EC" w:rsidP="00CE5083">
      <w:pPr>
        <w:rPr>
          <w:rFonts w:asciiTheme="minorHAnsi" w:hAnsiTheme="minorHAnsi" w:cstheme="minorHAnsi"/>
          <w:sz w:val="22"/>
          <w:szCs w:val="22"/>
        </w:rPr>
      </w:pPr>
    </w:p>
    <w:p w14:paraId="1E0F66B1" w14:textId="77777777" w:rsidR="00AB54EC" w:rsidRPr="00A449FB" w:rsidRDefault="00AB54EC" w:rsidP="00AB54EC">
      <w:pPr>
        <w:rPr>
          <w:rFonts w:asciiTheme="minorHAnsi" w:hAnsiTheme="minorHAnsi" w:cstheme="minorHAnsi"/>
          <w:sz w:val="22"/>
          <w:szCs w:val="22"/>
        </w:rPr>
      </w:pPr>
      <w:r w:rsidRPr="00A449FB">
        <w:rPr>
          <w:rFonts w:asciiTheme="minorHAnsi" w:hAnsiTheme="minorHAnsi" w:cstheme="minorHAnsi"/>
          <w:sz w:val="22"/>
          <w:szCs w:val="22"/>
        </w:rPr>
        <w:t>Thank you for your assistance with the P-EBT program. We appreciate the work you do to help make sure Texas families have access to food during this time.</w:t>
      </w:r>
    </w:p>
    <w:p w14:paraId="336E0054" w14:textId="77777777" w:rsidR="00AB54EC" w:rsidRPr="00AB54EC" w:rsidRDefault="00AB54EC" w:rsidP="00CE5083">
      <w:pPr>
        <w:rPr>
          <w:rFonts w:asciiTheme="minorHAnsi" w:hAnsiTheme="minorHAnsi" w:cstheme="minorHAnsi"/>
          <w:sz w:val="22"/>
          <w:szCs w:val="22"/>
        </w:rPr>
      </w:pPr>
    </w:p>
    <w:sectPr w:rsidR="00AB54EC" w:rsidRPr="00AB54EC" w:rsidSect="00A413BB">
      <w:headerReference w:type="default" r:id="rId15"/>
      <w:pgSz w:w="12240" w:h="15840" w:code="1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DC47" w14:textId="77777777" w:rsidR="006410F9" w:rsidRDefault="006410F9" w:rsidP="00A413BB">
      <w:r>
        <w:separator/>
      </w:r>
    </w:p>
  </w:endnote>
  <w:endnote w:type="continuationSeparator" w:id="0">
    <w:p w14:paraId="5DAF3E80" w14:textId="77777777" w:rsidR="006410F9" w:rsidRDefault="006410F9" w:rsidP="00A413BB">
      <w:r>
        <w:continuationSeparator/>
      </w:r>
    </w:p>
  </w:endnote>
  <w:endnote w:type="continuationNotice" w:id="1">
    <w:p w14:paraId="6A7DD7ED" w14:textId="77777777" w:rsidR="006410F9" w:rsidRDefault="00641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B32E9" w14:textId="77777777" w:rsidR="006410F9" w:rsidRDefault="006410F9" w:rsidP="00A413BB">
      <w:r>
        <w:separator/>
      </w:r>
    </w:p>
  </w:footnote>
  <w:footnote w:type="continuationSeparator" w:id="0">
    <w:p w14:paraId="5D63793A" w14:textId="77777777" w:rsidR="006410F9" w:rsidRDefault="006410F9" w:rsidP="00A413BB">
      <w:r>
        <w:continuationSeparator/>
      </w:r>
    </w:p>
  </w:footnote>
  <w:footnote w:type="continuationNotice" w:id="1">
    <w:p w14:paraId="2F6F397F" w14:textId="77777777" w:rsidR="006410F9" w:rsidRDefault="00641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DDE1" w14:textId="77777777" w:rsidR="00A413BB" w:rsidRDefault="00A413BB">
    <w:pPr>
      <w:pStyle w:val="Header"/>
    </w:pPr>
  </w:p>
  <w:p w14:paraId="5784FEFE" w14:textId="77777777" w:rsidR="00A413BB" w:rsidRDefault="00A4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B4D31"/>
    <w:multiLevelType w:val="hybridMultilevel"/>
    <w:tmpl w:val="2B0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752F"/>
    <w:multiLevelType w:val="hybridMultilevel"/>
    <w:tmpl w:val="C62A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0F8F"/>
    <w:multiLevelType w:val="hybridMultilevel"/>
    <w:tmpl w:val="168C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72"/>
    <w:rsid w:val="00000123"/>
    <w:rsid w:val="00004C1D"/>
    <w:rsid w:val="00006996"/>
    <w:rsid w:val="000107E3"/>
    <w:rsid w:val="00011AC1"/>
    <w:rsid w:val="00012FE3"/>
    <w:rsid w:val="00015376"/>
    <w:rsid w:val="00016078"/>
    <w:rsid w:val="00017795"/>
    <w:rsid w:val="00017D64"/>
    <w:rsid w:val="0002304C"/>
    <w:rsid w:val="00023EE9"/>
    <w:rsid w:val="000261DA"/>
    <w:rsid w:val="000267B3"/>
    <w:rsid w:val="00026CB9"/>
    <w:rsid w:val="00030577"/>
    <w:rsid w:val="00031619"/>
    <w:rsid w:val="00032016"/>
    <w:rsid w:val="000331CD"/>
    <w:rsid w:val="000334CA"/>
    <w:rsid w:val="00033EF0"/>
    <w:rsid w:val="000343E3"/>
    <w:rsid w:val="00035E26"/>
    <w:rsid w:val="00040C76"/>
    <w:rsid w:val="00040F7E"/>
    <w:rsid w:val="00043362"/>
    <w:rsid w:val="00044BFE"/>
    <w:rsid w:val="00044E30"/>
    <w:rsid w:val="00050D6F"/>
    <w:rsid w:val="00051CBC"/>
    <w:rsid w:val="00052E76"/>
    <w:rsid w:val="00053EFE"/>
    <w:rsid w:val="00055079"/>
    <w:rsid w:val="00060A1F"/>
    <w:rsid w:val="00064D1E"/>
    <w:rsid w:val="000666A6"/>
    <w:rsid w:val="0006798A"/>
    <w:rsid w:val="00067DD7"/>
    <w:rsid w:val="00073211"/>
    <w:rsid w:val="000738D5"/>
    <w:rsid w:val="00074465"/>
    <w:rsid w:val="0007470E"/>
    <w:rsid w:val="00075735"/>
    <w:rsid w:val="00075DFC"/>
    <w:rsid w:val="00076502"/>
    <w:rsid w:val="00080169"/>
    <w:rsid w:val="00081EEC"/>
    <w:rsid w:val="0008295D"/>
    <w:rsid w:val="00083F7B"/>
    <w:rsid w:val="00086042"/>
    <w:rsid w:val="00087FFA"/>
    <w:rsid w:val="0009094A"/>
    <w:rsid w:val="00090AFB"/>
    <w:rsid w:val="00091DAA"/>
    <w:rsid w:val="00091DDF"/>
    <w:rsid w:val="00095D56"/>
    <w:rsid w:val="000966CB"/>
    <w:rsid w:val="00096DBD"/>
    <w:rsid w:val="000A0F1D"/>
    <w:rsid w:val="000A12F2"/>
    <w:rsid w:val="000A1967"/>
    <w:rsid w:val="000A37FD"/>
    <w:rsid w:val="000A3AF8"/>
    <w:rsid w:val="000A4469"/>
    <w:rsid w:val="000A47AC"/>
    <w:rsid w:val="000A5124"/>
    <w:rsid w:val="000A60AE"/>
    <w:rsid w:val="000A76C3"/>
    <w:rsid w:val="000A77AE"/>
    <w:rsid w:val="000B328D"/>
    <w:rsid w:val="000B3733"/>
    <w:rsid w:val="000B4AA5"/>
    <w:rsid w:val="000B4EBC"/>
    <w:rsid w:val="000B5973"/>
    <w:rsid w:val="000B716F"/>
    <w:rsid w:val="000C1425"/>
    <w:rsid w:val="000C4E62"/>
    <w:rsid w:val="000C56A4"/>
    <w:rsid w:val="000C6C64"/>
    <w:rsid w:val="000C7BF1"/>
    <w:rsid w:val="000D01C0"/>
    <w:rsid w:val="000D2D60"/>
    <w:rsid w:val="000D5E59"/>
    <w:rsid w:val="000D6C86"/>
    <w:rsid w:val="000E1CD5"/>
    <w:rsid w:val="000E275C"/>
    <w:rsid w:val="000E2ACF"/>
    <w:rsid w:val="000E4766"/>
    <w:rsid w:val="000E7FD4"/>
    <w:rsid w:val="000F1079"/>
    <w:rsid w:val="000F1403"/>
    <w:rsid w:val="000F2106"/>
    <w:rsid w:val="000F3A37"/>
    <w:rsid w:val="000F5FB2"/>
    <w:rsid w:val="000F62CF"/>
    <w:rsid w:val="000F71F3"/>
    <w:rsid w:val="000F724E"/>
    <w:rsid w:val="000F7324"/>
    <w:rsid w:val="00102918"/>
    <w:rsid w:val="0010334D"/>
    <w:rsid w:val="00104846"/>
    <w:rsid w:val="00105068"/>
    <w:rsid w:val="00105B0E"/>
    <w:rsid w:val="0010720C"/>
    <w:rsid w:val="00110896"/>
    <w:rsid w:val="00111CE9"/>
    <w:rsid w:val="00114F05"/>
    <w:rsid w:val="0012204A"/>
    <w:rsid w:val="00122C17"/>
    <w:rsid w:val="00123324"/>
    <w:rsid w:val="00123A49"/>
    <w:rsid w:val="00125AB0"/>
    <w:rsid w:val="00127C6D"/>
    <w:rsid w:val="00131859"/>
    <w:rsid w:val="001349E6"/>
    <w:rsid w:val="001359F9"/>
    <w:rsid w:val="00137A3B"/>
    <w:rsid w:val="001423CB"/>
    <w:rsid w:val="00143991"/>
    <w:rsid w:val="00143D6C"/>
    <w:rsid w:val="001445FA"/>
    <w:rsid w:val="00144F08"/>
    <w:rsid w:val="001450C0"/>
    <w:rsid w:val="00145772"/>
    <w:rsid w:val="00153DCE"/>
    <w:rsid w:val="00154E71"/>
    <w:rsid w:val="00154F8D"/>
    <w:rsid w:val="001552B6"/>
    <w:rsid w:val="001560B3"/>
    <w:rsid w:val="00156EB8"/>
    <w:rsid w:val="00157717"/>
    <w:rsid w:val="0016118D"/>
    <w:rsid w:val="00161EEF"/>
    <w:rsid w:val="00162549"/>
    <w:rsid w:val="00162A0B"/>
    <w:rsid w:val="00165F24"/>
    <w:rsid w:val="00167BD6"/>
    <w:rsid w:val="00170B16"/>
    <w:rsid w:val="00171ABB"/>
    <w:rsid w:val="0017631C"/>
    <w:rsid w:val="00177A17"/>
    <w:rsid w:val="00180867"/>
    <w:rsid w:val="0018093F"/>
    <w:rsid w:val="00180AC3"/>
    <w:rsid w:val="00183DC9"/>
    <w:rsid w:val="00184049"/>
    <w:rsid w:val="001841A9"/>
    <w:rsid w:val="00185604"/>
    <w:rsid w:val="00186334"/>
    <w:rsid w:val="00186347"/>
    <w:rsid w:val="00187655"/>
    <w:rsid w:val="00190632"/>
    <w:rsid w:val="00190690"/>
    <w:rsid w:val="001909BB"/>
    <w:rsid w:val="00190BED"/>
    <w:rsid w:val="001917EF"/>
    <w:rsid w:val="00192256"/>
    <w:rsid w:val="001925C4"/>
    <w:rsid w:val="00195FEA"/>
    <w:rsid w:val="00196DD7"/>
    <w:rsid w:val="001A060C"/>
    <w:rsid w:val="001A1A76"/>
    <w:rsid w:val="001A2787"/>
    <w:rsid w:val="001A4A6E"/>
    <w:rsid w:val="001A54D5"/>
    <w:rsid w:val="001A559F"/>
    <w:rsid w:val="001A7D9A"/>
    <w:rsid w:val="001A7F19"/>
    <w:rsid w:val="001B02D3"/>
    <w:rsid w:val="001B25BB"/>
    <w:rsid w:val="001B2D06"/>
    <w:rsid w:val="001B4C8B"/>
    <w:rsid w:val="001B562E"/>
    <w:rsid w:val="001B7796"/>
    <w:rsid w:val="001C2D85"/>
    <w:rsid w:val="001C3F51"/>
    <w:rsid w:val="001C5660"/>
    <w:rsid w:val="001D0BFA"/>
    <w:rsid w:val="001D20A3"/>
    <w:rsid w:val="001D2CA0"/>
    <w:rsid w:val="001D4368"/>
    <w:rsid w:val="001D5706"/>
    <w:rsid w:val="001D6484"/>
    <w:rsid w:val="001D7089"/>
    <w:rsid w:val="001E20C6"/>
    <w:rsid w:val="001E213D"/>
    <w:rsid w:val="001E2D52"/>
    <w:rsid w:val="001E6548"/>
    <w:rsid w:val="001E6977"/>
    <w:rsid w:val="001E6E6F"/>
    <w:rsid w:val="001E76ED"/>
    <w:rsid w:val="001E797A"/>
    <w:rsid w:val="001F235A"/>
    <w:rsid w:val="001F35AB"/>
    <w:rsid w:val="001F3770"/>
    <w:rsid w:val="001F4A69"/>
    <w:rsid w:val="00200131"/>
    <w:rsid w:val="002006C6"/>
    <w:rsid w:val="00200E5B"/>
    <w:rsid w:val="00201B5C"/>
    <w:rsid w:val="00201EE0"/>
    <w:rsid w:val="00203440"/>
    <w:rsid w:val="002036E1"/>
    <w:rsid w:val="0020773F"/>
    <w:rsid w:val="002079DB"/>
    <w:rsid w:val="0021285D"/>
    <w:rsid w:val="00214EB4"/>
    <w:rsid w:val="00214F3B"/>
    <w:rsid w:val="00216929"/>
    <w:rsid w:val="00220975"/>
    <w:rsid w:val="00221158"/>
    <w:rsid w:val="0022160A"/>
    <w:rsid w:val="00221BF1"/>
    <w:rsid w:val="00221F92"/>
    <w:rsid w:val="002220AA"/>
    <w:rsid w:val="0022550A"/>
    <w:rsid w:val="00227E02"/>
    <w:rsid w:val="00232252"/>
    <w:rsid w:val="002340CD"/>
    <w:rsid w:val="002346E4"/>
    <w:rsid w:val="002354E4"/>
    <w:rsid w:val="002375E5"/>
    <w:rsid w:val="002437D7"/>
    <w:rsid w:val="0024402D"/>
    <w:rsid w:val="002447E3"/>
    <w:rsid w:val="00245B5B"/>
    <w:rsid w:val="00250A2F"/>
    <w:rsid w:val="00251935"/>
    <w:rsid w:val="002606F3"/>
    <w:rsid w:val="00260830"/>
    <w:rsid w:val="00264A23"/>
    <w:rsid w:val="00265241"/>
    <w:rsid w:val="002708A8"/>
    <w:rsid w:val="00270E05"/>
    <w:rsid w:val="00271BE0"/>
    <w:rsid w:val="0027390E"/>
    <w:rsid w:val="00280C73"/>
    <w:rsid w:val="0028262E"/>
    <w:rsid w:val="00283718"/>
    <w:rsid w:val="00285C38"/>
    <w:rsid w:val="002868F8"/>
    <w:rsid w:val="002909E1"/>
    <w:rsid w:val="00290EEE"/>
    <w:rsid w:val="00291617"/>
    <w:rsid w:val="002944B8"/>
    <w:rsid w:val="00295714"/>
    <w:rsid w:val="00295FF5"/>
    <w:rsid w:val="00296775"/>
    <w:rsid w:val="0029760B"/>
    <w:rsid w:val="002A0DC9"/>
    <w:rsid w:val="002A2CCC"/>
    <w:rsid w:val="002A3048"/>
    <w:rsid w:val="002A47C4"/>
    <w:rsid w:val="002A552B"/>
    <w:rsid w:val="002A64F5"/>
    <w:rsid w:val="002A7BC0"/>
    <w:rsid w:val="002B05A9"/>
    <w:rsid w:val="002B2931"/>
    <w:rsid w:val="002B4F69"/>
    <w:rsid w:val="002B6FA4"/>
    <w:rsid w:val="002C1A05"/>
    <w:rsid w:val="002C2482"/>
    <w:rsid w:val="002C2797"/>
    <w:rsid w:val="002C49DB"/>
    <w:rsid w:val="002C573D"/>
    <w:rsid w:val="002C71F5"/>
    <w:rsid w:val="002C754E"/>
    <w:rsid w:val="002D0B1A"/>
    <w:rsid w:val="002D4F13"/>
    <w:rsid w:val="002D77E8"/>
    <w:rsid w:val="002E05B0"/>
    <w:rsid w:val="002E215C"/>
    <w:rsid w:val="002E3303"/>
    <w:rsid w:val="002F4521"/>
    <w:rsid w:val="002F6099"/>
    <w:rsid w:val="002F641F"/>
    <w:rsid w:val="002F66B6"/>
    <w:rsid w:val="00300DB7"/>
    <w:rsid w:val="00303108"/>
    <w:rsid w:val="00303C86"/>
    <w:rsid w:val="003058E4"/>
    <w:rsid w:val="00305E46"/>
    <w:rsid w:val="0030624C"/>
    <w:rsid w:val="00306FCD"/>
    <w:rsid w:val="00310420"/>
    <w:rsid w:val="00310708"/>
    <w:rsid w:val="00310D2D"/>
    <w:rsid w:val="00313C2E"/>
    <w:rsid w:val="0032089C"/>
    <w:rsid w:val="003208BD"/>
    <w:rsid w:val="003209F8"/>
    <w:rsid w:val="00322135"/>
    <w:rsid w:val="00322AC5"/>
    <w:rsid w:val="00325E0F"/>
    <w:rsid w:val="00330B41"/>
    <w:rsid w:val="00331549"/>
    <w:rsid w:val="0033342E"/>
    <w:rsid w:val="00333528"/>
    <w:rsid w:val="00333A23"/>
    <w:rsid w:val="00341139"/>
    <w:rsid w:val="00342F77"/>
    <w:rsid w:val="003443B4"/>
    <w:rsid w:val="003445AC"/>
    <w:rsid w:val="00346B3A"/>
    <w:rsid w:val="00346B88"/>
    <w:rsid w:val="00346D71"/>
    <w:rsid w:val="00347690"/>
    <w:rsid w:val="00347DC4"/>
    <w:rsid w:val="00350693"/>
    <w:rsid w:val="003538F6"/>
    <w:rsid w:val="00354393"/>
    <w:rsid w:val="003573F4"/>
    <w:rsid w:val="0036011E"/>
    <w:rsid w:val="00362942"/>
    <w:rsid w:val="00362E22"/>
    <w:rsid w:val="00364612"/>
    <w:rsid w:val="00364E8F"/>
    <w:rsid w:val="003654ED"/>
    <w:rsid w:val="00365827"/>
    <w:rsid w:val="00367890"/>
    <w:rsid w:val="00370E97"/>
    <w:rsid w:val="003710C8"/>
    <w:rsid w:val="00371A6E"/>
    <w:rsid w:val="003727B0"/>
    <w:rsid w:val="00373FED"/>
    <w:rsid w:val="0037685C"/>
    <w:rsid w:val="00376C40"/>
    <w:rsid w:val="0037710D"/>
    <w:rsid w:val="0037762A"/>
    <w:rsid w:val="00381656"/>
    <w:rsid w:val="00384A12"/>
    <w:rsid w:val="00384AF9"/>
    <w:rsid w:val="00390C89"/>
    <w:rsid w:val="0039105C"/>
    <w:rsid w:val="00391C0E"/>
    <w:rsid w:val="00392A9D"/>
    <w:rsid w:val="00392B5F"/>
    <w:rsid w:val="00393D63"/>
    <w:rsid w:val="00393FFF"/>
    <w:rsid w:val="0039785B"/>
    <w:rsid w:val="003A2B25"/>
    <w:rsid w:val="003A444F"/>
    <w:rsid w:val="003A5454"/>
    <w:rsid w:val="003A5AE2"/>
    <w:rsid w:val="003A6F40"/>
    <w:rsid w:val="003A7953"/>
    <w:rsid w:val="003B39B0"/>
    <w:rsid w:val="003B4B71"/>
    <w:rsid w:val="003C06B2"/>
    <w:rsid w:val="003C094A"/>
    <w:rsid w:val="003C140B"/>
    <w:rsid w:val="003C3E3C"/>
    <w:rsid w:val="003C5F29"/>
    <w:rsid w:val="003C7CDD"/>
    <w:rsid w:val="003D268E"/>
    <w:rsid w:val="003D6E10"/>
    <w:rsid w:val="003D79C5"/>
    <w:rsid w:val="003E2679"/>
    <w:rsid w:val="003E28E3"/>
    <w:rsid w:val="003E2B7B"/>
    <w:rsid w:val="003E2E30"/>
    <w:rsid w:val="003E3853"/>
    <w:rsid w:val="003E4939"/>
    <w:rsid w:val="003E7547"/>
    <w:rsid w:val="003E7957"/>
    <w:rsid w:val="003F15C7"/>
    <w:rsid w:val="003F1837"/>
    <w:rsid w:val="003F3074"/>
    <w:rsid w:val="003F369E"/>
    <w:rsid w:val="0040156B"/>
    <w:rsid w:val="004037C6"/>
    <w:rsid w:val="00411981"/>
    <w:rsid w:val="00412238"/>
    <w:rsid w:val="004128E0"/>
    <w:rsid w:val="00413B74"/>
    <w:rsid w:val="00413F73"/>
    <w:rsid w:val="00420525"/>
    <w:rsid w:val="004242FB"/>
    <w:rsid w:val="004311B8"/>
    <w:rsid w:val="00431A9B"/>
    <w:rsid w:val="00435742"/>
    <w:rsid w:val="00440E57"/>
    <w:rsid w:val="004420F5"/>
    <w:rsid w:val="00442348"/>
    <w:rsid w:val="004425DF"/>
    <w:rsid w:val="004455E9"/>
    <w:rsid w:val="00446030"/>
    <w:rsid w:val="00452486"/>
    <w:rsid w:val="0045502F"/>
    <w:rsid w:val="004564B3"/>
    <w:rsid w:val="004573F9"/>
    <w:rsid w:val="004605BC"/>
    <w:rsid w:val="00464D6E"/>
    <w:rsid w:val="00464F13"/>
    <w:rsid w:val="004661AC"/>
    <w:rsid w:val="00467821"/>
    <w:rsid w:val="004713E4"/>
    <w:rsid w:val="00473F82"/>
    <w:rsid w:val="00476317"/>
    <w:rsid w:val="00480640"/>
    <w:rsid w:val="0048225D"/>
    <w:rsid w:val="00483475"/>
    <w:rsid w:val="00483B23"/>
    <w:rsid w:val="00484A47"/>
    <w:rsid w:val="00492F0E"/>
    <w:rsid w:val="00493EFB"/>
    <w:rsid w:val="0049574A"/>
    <w:rsid w:val="004957B4"/>
    <w:rsid w:val="00495EEA"/>
    <w:rsid w:val="00497C69"/>
    <w:rsid w:val="004A0E6E"/>
    <w:rsid w:val="004A3548"/>
    <w:rsid w:val="004A7B57"/>
    <w:rsid w:val="004B2E0C"/>
    <w:rsid w:val="004B35C9"/>
    <w:rsid w:val="004B5730"/>
    <w:rsid w:val="004B6AB3"/>
    <w:rsid w:val="004C0433"/>
    <w:rsid w:val="004C05A7"/>
    <w:rsid w:val="004C0A55"/>
    <w:rsid w:val="004C2CCB"/>
    <w:rsid w:val="004C3AF2"/>
    <w:rsid w:val="004C43CA"/>
    <w:rsid w:val="004C7FD0"/>
    <w:rsid w:val="004D1557"/>
    <w:rsid w:val="004D26A5"/>
    <w:rsid w:val="004D2F96"/>
    <w:rsid w:val="004D38F8"/>
    <w:rsid w:val="004D3920"/>
    <w:rsid w:val="004D63F1"/>
    <w:rsid w:val="004E58D7"/>
    <w:rsid w:val="004E6020"/>
    <w:rsid w:val="004E6CC3"/>
    <w:rsid w:val="004F3E4D"/>
    <w:rsid w:val="004F51AE"/>
    <w:rsid w:val="004F66F3"/>
    <w:rsid w:val="004F6CD4"/>
    <w:rsid w:val="0050043D"/>
    <w:rsid w:val="005020DF"/>
    <w:rsid w:val="00502CD3"/>
    <w:rsid w:val="00505F5F"/>
    <w:rsid w:val="00506EFE"/>
    <w:rsid w:val="0051034D"/>
    <w:rsid w:val="00510C88"/>
    <w:rsid w:val="0051184F"/>
    <w:rsid w:val="00512165"/>
    <w:rsid w:val="005152A8"/>
    <w:rsid w:val="00517164"/>
    <w:rsid w:val="005202F5"/>
    <w:rsid w:val="005224B5"/>
    <w:rsid w:val="00525C2F"/>
    <w:rsid w:val="00525EA2"/>
    <w:rsid w:val="0052629D"/>
    <w:rsid w:val="00530C79"/>
    <w:rsid w:val="005310F0"/>
    <w:rsid w:val="005329A2"/>
    <w:rsid w:val="00532B86"/>
    <w:rsid w:val="0053359C"/>
    <w:rsid w:val="005403EE"/>
    <w:rsid w:val="00543264"/>
    <w:rsid w:val="00543F7D"/>
    <w:rsid w:val="00545C63"/>
    <w:rsid w:val="005466A2"/>
    <w:rsid w:val="00546A72"/>
    <w:rsid w:val="0055078B"/>
    <w:rsid w:val="00551390"/>
    <w:rsid w:val="005532E0"/>
    <w:rsid w:val="00555086"/>
    <w:rsid w:val="00557027"/>
    <w:rsid w:val="00557B18"/>
    <w:rsid w:val="00562A04"/>
    <w:rsid w:val="00563C5E"/>
    <w:rsid w:val="005646FC"/>
    <w:rsid w:val="00570741"/>
    <w:rsid w:val="00571B21"/>
    <w:rsid w:val="00573C14"/>
    <w:rsid w:val="005772E2"/>
    <w:rsid w:val="00577733"/>
    <w:rsid w:val="00580233"/>
    <w:rsid w:val="00580C25"/>
    <w:rsid w:val="0058425F"/>
    <w:rsid w:val="0058548B"/>
    <w:rsid w:val="00585A88"/>
    <w:rsid w:val="00585D96"/>
    <w:rsid w:val="0059014C"/>
    <w:rsid w:val="0059345F"/>
    <w:rsid w:val="00594D26"/>
    <w:rsid w:val="00596677"/>
    <w:rsid w:val="00596863"/>
    <w:rsid w:val="00596ABC"/>
    <w:rsid w:val="0059737B"/>
    <w:rsid w:val="00597E5C"/>
    <w:rsid w:val="005A5D10"/>
    <w:rsid w:val="005A6985"/>
    <w:rsid w:val="005B3339"/>
    <w:rsid w:val="005B504C"/>
    <w:rsid w:val="005C19A8"/>
    <w:rsid w:val="005C2630"/>
    <w:rsid w:val="005C4235"/>
    <w:rsid w:val="005C64DB"/>
    <w:rsid w:val="005C6821"/>
    <w:rsid w:val="005D195B"/>
    <w:rsid w:val="005E03EC"/>
    <w:rsid w:val="005E051F"/>
    <w:rsid w:val="005E24AC"/>
    <w:rsid w:val="005E480D"/>
    <w:rsid w:val="005E63A4"/>
    <w:rsid w:val="005E7AEB"/>
    <w:rsid w:val="005F1278"/>
    <w:rsid w:val="005F2026"/>
    <w:rsid w:val="005F3368"/>
    <w:rsid w:val="005F458D"/>
    <w:rsid w:val="005F518E"/>
    <w:rsid w:val="005F5E22"/>
    <w:rsid w:val="0060163B"/>
    <w:rsid w:val="006025ED"/>
    <w:rsid w:val="006066E9"/>
    <w:rsid w:val="00606791"/>
    <w:rsid w:val="00607D70"/>
    <w:rsid w:val="00611411"/>
    <w:rsid w:val="006119BE"/>
    <w:rsid w:val="00613134"/>
    <w:rsid w:val="0061504B"/>
    <w:rsid w:val="00620D80"/>
    <w:rsid w:val="0062138E"/>
    <w:rsid w:val="006226E9"/>
    <w:rsid w:val="00623969"/>
    <w:rsid w:val="00624DEE"/>
    <w:rsid w:val="00625FAC"/>
    <w:rsid w:val="00630AE1"/>
    <w:rsid w:val="00634BC6"/>
    <w:rsid w:val="00635C6E"/>
    <w:rsid w:val="00635FF3"/>
    <w:rsid w:val="00636796"/>
    <w:rsid w:val="00636909"/>
    <w:rsid w:val="00636DBB"/>
    <w:rsid w:val="006373CA"/>
    <w:rsid w:val="00640F80"/>
    <w:rsid w:val="006410F9"/>
    <w:rsid w:val="00644C96"/>
    <w:rsid w:val="00644F42"/>
    <w:rsid w:val="00645C33"/>
    <w:rsid w:val="006516C7"/>
    <w:rsid w:val="006532F6"/>
    <w:rsid w:val="00653519"/>
    <w:rsid w:val="00655776"/>
    <w:rsid w:val="00656B93"/>
    <w:rsid w:val="006572AB"/>
    <w:rsid w:val="006577CA"/>
    <w:rsid w:val="00660DE1"/>
    <w:rsid w:val="00661407"/>
    <w:rsid w:val="00661EFC"/>
    <w:rsid w:val="00662202"/>
    <w:rsid w:val="0066338C"/>
    <w:rsid w:val="0066496E"/>
    <w:rsid w:val="00664C96"/>
    <w:rsid w:val="00667672"/>
    <w:rsid w:val="006676DD"/>
    <w:rsid w:val="006679A3"/>
    <w:rsid w:val="00670CEF"/>
    <w:rsid w:val="00671319"/>
    <w:rsid w:val="00672A1B"/>
    <w:rsid w:val="0067350D"/>
    <w:rsid w:val="00673B66"/>
    <w:rsid w:val="00675C22"/>
    <w:rsid w:val="00675CF3"/>
    <w:rsid w:val="00676075"/>
    <w:rsid w:val="0067698A"/>
    <w:rsid w:val="00677F4E"/>
    <w:rsid w:val="00682121"/>
    <w:rsid w:val="0068661A"/>
    <w:rsid w:val="00686988"/>
    <w:rsid w:val="00686B13"/>
    <w:rsid w:val="00693853"/>
    <w:rsid w:val="006A72EC"/>
    <w:rsid w:val="006A7C43"/>
    <w:rsid w:val="006B347E"/>
    <w:rsid w:val="006B356C"/>
    <w:rsid w:val="006B769B"/>
    <w:rsid w:val="006B7C06"/>
    <w:rsid w:val="006B7E4D"/>
    <w:rsid w:val="006C0D45"/>
    <w:rsid w:val="006C1B8E"/>
    <w:rsid w:val="006C1E54"/>
    <w:rsid w:val="006C433A"/>
    <w:rsid w:val="006C444F"/>
    <w:rsid w:val="006C4585"/>
    <w:rsid w:val="006C6CD1"/>
    <w:rsid w:val="006C7410"/>
    <w:rsid w:val="006D17F9"/>
    <w:rsid w:val="006D41B2"/>
    <w:rsid w:val="006D4464"/>
    <w:rsid w:val="006D4C4C"/>
    <w:rsid w:val="006D6088"/>
    <w:rsid w:val="006D79CB"/>
    <w:rsid w:val="006E09A3"/>
    <w:rsid w:val="006E19F7"/>
    <w:rsid w:val="006E5F47"/>
    <w:rsid w:val="006E6CCC"/>
    <w:rsid w:val="006F0442"/>
    <w:rsid w:val="006F0CF2"/>
    <w:rsid w:val="006F13E2"/>
    <w:rsid w:val="006F1B11"/>
    <w:rsid w:val="006F40AA"/>
    <w:rsid w:val="006F6199"/>
    <w:rsid w:val="006F6D72"/>
    <w:rsid w:val="00704AAA"/>
    <w:rsid w:val="0070763A"/>
    <w:rsid w:val="0071079A"/>
    <w:rsid w:val="00710CC0"/>
    <w:rsid w:val="00711209"/>
    <w:rsid w:val="00714CC8"/>
    <w:rsid w:val="007225EB"/>
    <w:rsid w:val="00722B0A"/>
    <w:rsid w:val="00723212"/>
    <w:rsid w:val="00725642"/>
    <w:rsid w:val="00725656"/>
    <w:rsid w:val="00725EEC"/>
    <w:rsid w:val="007264D8"/>
    <w:rsid w:val="007271AD"/>
    <w:rsid w:val="00727617"/>
    <w:rsid w:val="00727C32"/>
    <w:rsid w:val="00730CD6"/>
    <w:rsid w:val="00732403"/>
    <w:rsid w:val="007357AA"/>
    <w:rsid w:val="007409FC"/>
    <w:rsid w:val="00743182"/>
    <w:rsid w:val="0074393B"/>
    <w:rsid w:val="00744E1F"/>
    <w:rsid w:val="0074571C"/>
    <w:rsid w:val="00745993"/>
    <w:rsid w:val="0074631B"/>
    <w:rsid w:val="0074732B"/>
    <w:rsid w:val="00750479"/>
    <w:rsid w:val="00753D2F"/>
    <w:rsid w:val="007559A8"/>
    <w:rsid w:val="007567BD"/>
    <w:rsid w:val="007633BD"/>
    <w:rsid w:val="0077017F"/>
    <w:rsid w:val="00770D09"/>
    <w:rsid w:val="00773513"/>
    <w:rsid w:val="0077415E"/>
    <w:rsid w:val="00775352"/>
    <w:rsid w:val="0077675D"/>
    <w:rsid w:val="00776F0B"/>
    <w:rsid w:val="00777D5F"/>
    <w:rsid w:val="00777E37"/>
    <w:rsid w:val="00777F80"/>
    <w:rsid w:val="007842F2"/>
    <w:rsid w:val="00785367"/>
    <w:rsid w:val="00786B00"/>
    <w:rsid w:val="007913FB"/>
    <w:rsid w:val="00791E81"/>
    <w:rsid w:val="00797047"/>
    <w:rsid w:val="007A098B"/>
    <w:rsid w:val="007A3053"/>
    <w:rsid w:val="007A5FE0"/>
    <w:rsid w:val="007A6438"/>
    <w:rsid w:val="007A6FCB"/>
    <w:rsid w:val="007B0000"/>
    <w:rsid w:val="007B7B8D"/>
    <w:rsid w:val="007C054B"/>
    <w:rsid w:val="007C17C7"/>
    <w:rsid w:val="007C1E76"/>
    <w:rsid w:val="007C2026"/>
    <w:rsid w:val="007C272A"/>
    <w:rsid w:val="007C2C68"/>
    <w:rsid w:val="007D2777"/>
    <w:rsid w:val="007D3EF1"/>
    <w:rsid w:val="007D697B"/>
    <w:rsid w:val="007D69C6"/>
    <w:rsid w:val="007D6F25"/>
    <w:rsid w:val="007D759E"/>
    <w:rsid w:val="007E071A"/>
    <w:rsid w:val="007E2D8F"/>
    <w:rsid w:val="007E3034"/>
    <w:rsid w:val="007E7C24"/>
    <w:rsid w:val="007F22A3"/>
    <w:rsid w:val="007F2A50"/>
    <w:rsid w:val="007F3F94"/>
    <w:rsid w:val="007F545C"/>
    <w:rsid w:val="008006F8"/>
    <w:rsid w:val="00800ED9"/>
    <w:rsid w:val="0080681E"/>
    <w:rsid w:val="00806CE2"/>
    <w:rsid w:val="008124F0"/>
    <w:rsid w:val="008130D9"/>
    <w:rsid w:val="008143F8"/>
    <w:rsid w:val="00815AB3"/>
    <w:rsid w:val="00816A2A"/>
    <w:rsid w:val="00817268"/>
    <w:rsid w:val="008225E8"/>
    <w:rsid w:val="00824C53"/>
    <w:rsid w:val="0082676B"/>
    <w:rsid w:val="00831DD2"/>
    <w:rsid w:val="00832AC6"/>
    <w:rsid w:val="00832E38"/>
    <w:rsid w:val="008339F8"/>
    <w:rsid w:val="0083667C"/>
    <w:rsid w:val="0083681C"/>
    <w:rsid w:val="00837B6C"/>
    <w:rsid w:val="00841400"/>
    <w:rsid w:val="00841A34"/>
    <w:rsid w:val="00841DAA"/>
    <w:rsid w:val="0084363D"/>
    <w:rsid w:val="00844FB2"/>
    <w:rsid w:val="008451BB"/>
    <w:rsid w:val="00845C0A"/>
    <w:rsid w:val="00847EA6"/>
    <w:rsid w:val="00850EE3"/>
    <w:rsid w:val="00854825"/>
    <w:rsid w:val="008560E8"/>
    <w:rsid w:val="0085695B"/>
    <w:rsid w:val="00863D7D"/>
    <w:rsid w:val="00864E7E"/>
    <w:rsid w:val="0086771E"/>
    <w:rsid w:val="0086793F"/>
    <w:rsid w:val="008727FB"/>
    <w:rsid w:val="00872D0A"/>
    <w:rsid w:val="00873B2A"/>
    <w:rsid w:val="008743BC"/>
    <w:rsid w:val="008753E3"/>
    <w:rsid w:val="0088380B"/>
    <w:rsid w:val="00883F20"/>
    <w:rsid w:val="0088401A"/>
    <w:rsid w:val="00884F62"/>
    <w:rsid w:val="00885286"/>
    <w:rsid w:val="0089560C"/>
    <w:rsid w:val="00895C18"/>
    <w:rsid w:val="008A0ABC"/>
    <w:rsid w:val="008A3CE9"/>
    <w:rsid w:val="008A550E"/>
    <w:rsid w:val="008A7255"/>
    <w:rsid w:val="008A7A45"/>
    <w:rsid w:val="008B0B0A"/>
    <w:rsid w:val="008B0BFF"/>
    <w:rsid w:val="008B11A3"/>
    <w:rsid w:val="008B16C8"/>
    <w:rsid w:val="008B1A6D"/>
    <w:rsid w:val="008B30CD"/>
    <w:rsid w:val="008B419E"/>
    <w:rsid w:val="008B67D8"/>
    <w:rsid w:val="008C0511"/>
    <w:rsid w:val="008C0EAB"/>
    <w:rsid w:val="008C3605"/>
    <w:rsid w:val="008C37B9"/>
    <w:rsid w:val="008C3BD6"/>
    <w:rsid w:val="008C3CF3"/>
    <w:rsid w:val="008C6C0C"/>
    <w:rsid w:val="008C6E2A"/>
    <w:rsid w:val="008D0640"/>
    <w:rsid w:val="008D1285"/>
    <w:rsid w:val="008D4B14"/>
    <w:rsid w:val="008D61C6"/>
    <w:rsid w:val="008D7768"/>
    <w:rsid w:val="008E28B9"/>
    <w:rsid w:val="008E3836"/>
    <w:rsid w:val="008E574C"/>
    <w:rsid w:val="008E6C34"/>
    <w:rsid w:val="008E6C7D"/>
    <w:rsid w:val="008F05C4"/>
    <w:rsid w:val="008F1263"/>
    <w:rsid w:val="008F1783"/>
    <w:rsid w:val="008F29E8"/>
    <w:rsid w:val="008F3176"/>
    <w:rsid w:val="008F3E21"/>
    <w:rsid w:val="008F43F4"/>
    <w:rsid w:val="008F66A8"/>
    <w:rsid w:val="008F7349"/>
    <w:rsid w:val="008F7E4B"/>
    <w:rsid w:val="0090016A"/>
    <w:rsid w:val="00904836"/>
    <w:rsid w:val="00906180"/>
    <w:rsid w:val="00906AD3"/>
    <w:rsid w:val="0091063F"/>
    <w:rsid w:val="0091132D"/>
    <w:rsid w:val="009148C6"/>
    <w:rsid w:val="00917005"/>
    <w:rsid w:val="00917948"/>
    <w:rsid w:val="00917983"/>
    <w:rsid w:val="00921542"/>
    <w:rsid w:val="00921757"/>
    <w:rsid w:val="009244F5"/>
    <w:rsid w:val="00925DCC"/>
    <w:rsid w:val="0092692C"/>
    <w:rsid w:val="00926A91"/>
    <w:rsid w:val="009300F5"/>
    <w:rsid w:val="00930F3E"/>
    <w:rsid w:val="0093143D"/>
    <w:rsid w:val="00931A32"/>
    <w:rsid w:val="009323DC"/>
    <w:rsid w:val="009407F0"/>
    <w:rsid w:val="00940A4B"/>
    <w:rsid w:val="009414CC"/>
    <w:rsid w:val="0094194E"/>
    <w:rsid w:val="009433AF"/>
    <w:rsid w:val="009444F1"/>
    <w:rsid w:val="00945C9F"/>
    <w:rsid w:val="009468E0"/>
    <w:rsid w:val="00947391"/>
    <w:rsid w:val="009507CB"/>
    <w:rsid w:val="00956EB5"/>
    <w:rsid w:val="009626EB"/>
    <w:rsid w:val="00966954"/>
    <w:rsid w:val="00966BCC"/>
    <w:rsid w:val="00970EE6"/>
    <w:rsid w:val="00972278"/>
    <w:rsid w:val="00972A47"/>
    <w:rsid w:val="00974B9B"/>
    <w:rsid w:val="00974D7D"/>
    <w:rsid w:val="009750C6"/>
    <w:rsid w:val="00975821"/>
    <w:rsid w:val="0097793A"/>
    <w:rsid w:val="00977CC3"/>
    <w:rsid w:val="0098289F"/>
    <w:rsid w:val="00984143"/>
    <w:rsid w:val="00985790"/>
    <w:rsid w:val="00986188"/>
    <w:rsid w:val="00994739"/>
    <w:rsid w:val="00995E74"/>
    <w:rsid w:val="00996703"/>
    <w:rsid w:val="00996825"/>
    <w:rsid w:val="009A010E"/>
    <w:rsid w:val="009A1328"/>
    <w:rsid w:val="009A3CFE"/>
    <w:rsid w:val="009A43C7"/>
    <w:rsid w:val="009A47BE"/>
    <w:rsid w:val="009A4D7C"/>
    <w:rsid w:val="009A73CE"/>
    <w:rsid w:val="009A76E4"/>
    <w:rsid w:val="009B14B6"/>
    <w:rsid w:val="009B1546"/>
    <w:rsid w:val="009B50F4"/>
    <w:rsid w:val="009B629C"/>
    <w:rsid w:val="009B7254"/>
    <w:rsid w:val="009B72F1"/>
    <w:rsid w:val="009B7438"/>
    <w:rsid w:val="009C0981"/>
    <w:rsid w:val="009C31BF"/>
    <w:rsid w:val="009C3FB1"/>
    <w:rsid w:val="009C573C"/>
    <w:rsid w:val="009C60AE"/>
    <w:rsid w:val="009D03B6"/>
    <w:rsid w:val="009D30C2"/>
    <w:rsid w:val="009E00E9"/>
    <w:rsid w:val="009E17F8"/>
    <w:rsid w:val="009E2CE5"/>
    <w:rsid w:val="009E3A9A"/>
    <w:rsid w:val="009E4152"/>
    <w:rsid w:val="009E5048"/>
    <w:rsid w:val="009E5240"/>
    <w:rsid w:val="009F0957"/>
    <w:rsid w:val="009F2B9E"/>
    <w:rsid w:val="009F327A"/>
    <w:rsid w:val="009F4E4E"/>
    <w:rsid w:val="009F6812"/>
    <w:rsid w:val="00A02AC8"/>
    <w:rsid w:val="00A03323"/>
    <w:rsid w:val="00A03588"/>
    <w:rsid w:val="00A05501"/>
    <w:rsid w:val="00A06188"/>
    <w:rsid w:val="00A078D4"/>
    <w:rsid w:val="00A10D07"/>
    <w:rsid w:val="00A11E9E"/>
    <w:rsid w:val="00A125B6"/>
    <w:rsid w:val="00A13788"/>
    <w:rsid w:val="00A13E9D"/>
    <w:rsid w:val="00A1599B"/>
    <w:rsid w:val="00A201FF"/>
    <w:rsid w:val="00A20D7E"/>
    <w:rsid w:val="00A21648"/>
    <w:rsid w:val="00A237DD"/>
    <w:rsid w:val="00A24036"/>
    <w:rsid w:val="00A249CE"/>
    <w:rsid w:val="00A270FB"/>
    <w:rsid w:val="00A327E5"/>
    <w:rsid w:val="00A33BC0"/>
    <w:rsid w:val="00A341DE"/>
    <w:rsid w:val="00A3502B"/>
    <w:rsid w:val="00A36BB1"/>
    <w:rsid w:val="00A4089F"/>
    <w:rsid w:val="00A40D27"/>
    <w:rsid w:val="00A413BB"/>
    <w:rsid w:val="00A462BD"/>
    <w:rsid w:val="00A464B8"/>
    <w:rsid w:val="00A50E4F"/>
    <w:rsid w:val="00A551C8"/>
    <w:rsid w:val="00A57ED7"/>
    <w:rsid w:val="00A57F8B"/>
    <w:rsid w:val="00A60836"/>
    <w:rsid w:val="00A60F84"/>
    <w:rsid w:val="00A61DC2"/>
    <w:rsid w:val="00A62E56"/>
    <w:rsid w:val="00A62F6B"/>
    <w:rsid w:val="00A643BD"/>
    <w:rsid w:val="00A6591E"/>
    <w:rsid w:val="00A663E1"/>
    <w:rsid w:val="00A67878"/>
    <w:rsid w:val="00A709BF"/>
    <w:rsid w:val="00A72E70"/>
    <w:rsid w:val="00A74318"/>
    <w:rsid w:val="00A75FE6"/>
    <w:rsid w:val="00A770DC"/>
    <w:rsid w:val="00A8437B"/>
    <w:rsid w:val="00A86B06"/>
    <w:rsid w:val="00A90324"/>
    <w:rsid w:val="00A944B1"/>
    <w:rsid w:val="00A95B13"/>
    <w:rsid w:val="00A96A5D"/>
    <w:rsid w:val="00A977D6"/>
    <w:rsid w:val="00AA00B0"/>
    <w:rsid w:val="00AA0792"/>
    <w:rsid w:val="00AA1882"/>
    <w:rsid w:val="00AA273B"/>
    <w:rsid w:val="00AA31B5"/>
    <w:rsid w:val="00AA32FB"/>
    <w:rsid w:val="00AA4B1F"/>
    <w:rsid w:val="00AA4F33"/>
    <w:rsid w:val="00AA78DA"/>
    <w:rsid w:val="00AA7FC8"/>
    <w:rsid w:val="00AB0115"/>
    <w:rsid w:val="00AB2966"/>
    <w:rsid w:val="00AB54EC"/>
    <w:rsid w:val="00AB5A54"/>
    <w:rsid w:val="00AB5EDC"/>
    <w:rsid w:val="00AC277D"/>
    <w:rsid w:val="00AC4E81"/>
    <w:rsid w:val="00AC520C"/>
    <w:rsid w:val="00AC5F60"/>
    <w:rsid w:val="00AC6D31"/>
    <w:rsid w:val="00AC6EFD"/>
    <w:rsid w:val="00AD1B2E"/>
    <w:rsid w:val="00AD1C0F"/>
    <w:rsid w:val="00AD4B42"/>
    <w:rsid w:val="00AD6167"/>
    <w:rsid w:val="00AD77A2"/>
    <w:rsid w:val="00AD78DA"/>
    <w:rsid w:val="00AE0621"/>
    <w:rsid w:val="00AE1557"/>
    <w:rsid w:val="00AE5D00"/>
    <w:rsid w:val="00AF09AE"/>
    <w:rsid w:val="00AF15D3"/>
    <w:rsid w:val="00AF1DBB"/>
    <w:rsid w:val="00AF20AB"/>
    <w:rsid w:val="00AF6BDD"/>
    <w:rsid w:val="00B0036A"/>
    <w:rsid w:val="00B013B3"/>
    <w:rsid w:val="00B01F4A"/>
    <w:rsid w:val="00B031B7"/>
    <w:rsid w:val="00B05421"/>
    <w:rsid w:val="00B06476"/>
    <w:rsid w:val="00B0728D"/>
    <w:rsid w:val="00B100EA"/>
    <w:rsid w:val="00B10B4F"/>
    <w:rsid w:val="00B11B43"/>
    <w:rsid w:val="00B14036"/>
    <w:rsid w:val="00B14752"/>
    <w:rsid w:val="00B15E5A"/>
    <w:rsid w:val="00B16C9F"/>
    <w:rsid w:val="00B220F9"/>
    <w:rsid w:val="00B2408A"/>
    <w:rsid w:val="00B25221"/>
    <w:rsid w:val="00B25AEE"/>
    <w:rsid w:val="00B25D12"/>
    <w:rsid w:val="00B25FE6"/>
    <w:rsid w:val="00B265FE"/>
    <w:rsid w:val="00B2796B"/>
    <w:rsid w:val="00B33D3A"/>
    <w:rsid w:val="00B36A10"/>
    <w:rsid w:val="00B36B3F"/>
    <w:rsid w:val="00B4462A"/>
    <w:rsid w:val="00B44A03"/>
    <w:rsid w:val="00B454FC"/>
    <w:rsid w:val="00B510D9"/>
    <w:rsid w:val="00B52F5C"/>
    <w:rsid w:val="00B543F0"/>
    <w:rsid w:val="00B5479A"/>
    <w:rsid w:val="00B556AF"/>
    <w:rsid w:val="00B57822"/>
    <w:rsid w:val="00B606D8"/>
    <w:rsid w:val="00B60DB5"/>
    <w:rsid w:val="00B6100E"/>
    <w:rsid w:val="00B61477"/>
    <w:rsid w:val="00B614D2"/>
    <w:rsid w:val="00B619AE"/>
    <w:rsid w:val="00B619E2"/>
    <w:rsid w:val="00B619EB"/>
    <w:rsid w:val="00B61B40"/>
    <w:rsid w:val="00B626C8"/>
    <w:rsid w:val="00B62C1F"/>
    <w:rsid w:val="00B64E7A"/>
    <w:rsid w:val="00B65881"/>
    <w:rsid w:val="00B662A1"/>
    <w:rsid w:val="00B66521"/>
    <w:rsid w:val="00B71AB2"/>
    <w:rsid w:val="00B72BA7"/>
    <w:rsid w:val="00B742F9"/>
    <w:rsid w:val="00B75321"/>
    <w:rsid w:val="00B7751B"/>
    <w:rsid w:val="00B841AE"/>
    <w:rsid w:val="00B86213"/>
    <w:rsid w:val="00B90A6B"/>
    <w:rsid w:val="00B90D57"/>
    <w:rsid w:val="00B91FAD"/>
    <w:rsid w:val="00B927B5"/>
    <w:rsid w:val="00B93130"/>
    <w:rsid w:val="00B934A9"/>
    <w:rsid w:val="00B93F78"/>
    <w:rsid w:val="00B94675"/>
    <w:rsid w:val="00B9506A"/>
    <w:rsid w:val="00B96920"/>
    <w:rsid w:val="00B977F2"/>
    <w:rsid w:val="00BA32A1"/>
    <w:rsid w:val="00BA373F"/>
    <w:rsid w:val="00BA539E"/>
    <w:rsid w:val="00BA5BD0"/>
    <w:rsid w:val="00BA6787"/>
    <w:rsid w:val="00BB0573"/>
    <w:rsid w:val="00BB1A20"/>
    <w:rsid w:val="00BB2EB3"/>
    <w:rsid w:val="00BB2FFE"/>
    <w:rsid w:val="00BB5726"/>
    <w:rsid w:val="00BB5F8F"/>
    <w:rsid w:val="00BB65AB"/>
    <w:rsid w:val="00BB71B8"/>
    <w:rsid w:val="00BC1438"/>
    <w:rsid w:val="00BC60BE"/>
    <w:rsid w:val="00BC7163"/>
    <w:rsid w:val="00BC79A3"/>
    <w:rsid w:val="00BD54BD"/>
    <w:rsid w:val="00BD5ED0"/>
    <w:rsid w:val="00BD7A5B"/>
    <w:rsid w:val="00BE4699"/>
    <w:rsid w:val="00BF0678"/>
    <w:rsid w:val="00BF3F36"/>
    <w:rsid w:val="00BF4319"/>
    <w:rsid w:val="00BF461B"/>
    <w:rsid w:val="00C001F4"/>
    <w:rsid w:val="00C005AA"/>
    <w:rsid w:val="00C00C03"/>
    <w:rsid w:val="00C01DC3"/>
    <w:rsid w:val="00C044E4"/>
    <w:rsid w:val="00C05E5F"/>
    <w:rsid w:val="00C07F83"/>
    <w:rsid w:val="00C15ED5"/>
    <w:rsid w:val="00C17107"/>
    <w:rsid w:val="00C2046A"/>
    <w:rsid w:val="00C259AA"/>
    <w:rsid w:val="00C27528"/>
    <w:rsid w:val="00C30006"/>
    <w:rsid w:val="00C3123B"/>
    <w:rsid w:val="00C33705"/>
    <w:rsid w:val="00C37127"/>
    <w:rsid w:val="00C423FE"/>
    <w:rsid w:val="00C4295E"/>
    <w:rsid w:val="00C4387A"/>
    <w:rsid w:val="00C45101"/>
    <w:rsid w:val="00C46171"/>
    <w:rsid w:val="00C46779"/>
    <w:rsid w:val="00C47F89"/>
    <w:rsid w:val="00C51390"/>
    <w:rsid w:val="00C51BA4"/>
    <w:rsid w:val="00C52B6C"/>
    <w:rsid w:val="00C555C0"/>
    <w:rsid w:val="00C55A90"/>
    <w:rsid w:val="00C56158"/>
    <w:rsid w:val="00C61C21"/>
    <w:rsid w:val="00C65C41"/>
    <w:rsid w:val="00C66540"/>
    <w:rsid w:val="00C666C0"/>
    <w:rsid w:val="00C70780"/>
    <w:rsid w:val="00C72D17"/>
    <w:rsid w:val="00C74233"/>
    <w:rsid w:val="00C767AD"/>
    <w:rsid w:val="00C76D2D"/>
    <w:rsid w:val="00C8183B"/>
    <w:rsid w:val="00C83395"/>
    <w:rsid w:val="00C83F62"/>
    <w:rsid w:val="00C857B2"/>
    <w:rsid w:val="00C91F47"/>
    <w:rsid w:val="00C92524"/>
    <w:rsid w:val="00C93D0D"/>
    <w:rsid w:val="00C93ED7"/>
    <w:rsid w:val="00C97947"/>
    <w:rsid w:val="00C97CF4"/>
    <w:rsid w:val="00CA47F8"/>
    <w:rsid w:val="00CA74C1"/>
    <w:rsid w:val="00CB0202"/>
    <w:rsid w:val="00CB21A8"/>
    <w:rsid w:val="00CB2AFB"/>
    <w:rsid w:val="00CB3FB5"/>
    <w:rsid w:val="00CC14DB"/>
    <w:rsid w:val="00CC439A"/>
    <w:rsid w:val="00CC57BB"/>
    <w:rsid w:val="00CC5897"/>
    <w:rsid w:val="00CC7E02"/>
    <w:rsid w:val="00CD1650"/>
    <w:rsid w:val="00CD3F53"/>
    <w:rsid w:val="00CD4264"/>
    <w:rsid w:val="00CD464F"/>
    <w:rsid w:val="00CD72EC"/>
    <w:rsid w:val="00CE2A75"/>
    <w:rsid w:val="00CE4B28"/>
    <w:rsid w:val="00CE5083"/>
    <w:rsid w:val="00CE53F8"/>
    <w:rsid w:val="00CF015B"/>
    <w:rsid w:val="00CF1A58"/>
    <w:rsid w:val="00CF1A91"/>
    <w:rsid w:val="00D01B87"/>
    <w:rsid w:val="00D03962"/>
    <w:rsid w:val="00D04AD7"/>
    <w:rsid w:val="00D06225"/>
    <w:rsid w:val="00D0655A"/>
    <w:rsid w:val="00D10496"/>
    <w:rsid w:val="00D12973"/>
    <w:rsid w:val="00D137F1"/>
    <w:rsid w:val="00D1626A"/>
    <w:rsid w:val="00D20E67"/>
    <w:rsid w:val="00D23C2F"/>
    <w:rsid w:val="00D260F8"/>
    <w:rsid w:val="00D27ED3"/>
    <w:rsid w:val="00D30CC4"/>
    <w:rsid w:val="00D31A7C"/>
    <w:rsid w:val="00D32325"/>
    <w:rsid w:val="00D3397E"/>
    <w:rsid w:val="00D43039"/>
    <w:rsid w:val="00D444EA"/>
    <w:rsid w:val="00D53118"/>
    <w:rsid w:val="00D60DAB"/>
    <w:rsid w:val="00D6138C"/>
    <w:rsid w:val="00D62BC9"/>
    <w:rsid w:val="00D62D74"/>
    <w:rsid w:val="00D63742"/>
    <w:rsid w:val="00D67455"/>
    <w:rsid w:val="00D7048F"/>
    <w:rsid w:val="00D729BD"/>
    <w:rsid w:val="00D72B37"/>
    <w:rsid w:val="00D73144"/>
    <w:rsid w:val="00D838AF"/>
    <w:rsid w:val="00D90C10"/>
    <w:rsid w:val="00D91093"/>
    <w:rsid w:val="00D91F8D"/>
    <w:rsid w:val="00D936D1"/>
    <w:rsid w:val="00D942A0"/>
    <w:rsid w:val="00D948B6"/>
    <w:rsid w:val="00D94CB4"/>
    <w:rsid w:val="00D95176"/>
    <w:rsid w:val="00DA0A9A"/>
    <w:rsid w:val="00DA0E2F"/>
    <w:rsid w:val="00DA152E"/>
    <w:rsid w:val="00DA1A7A"/>
    <w:rsid w:val="00DA525D"/>
    <w:rsid w:val="00DA5991"/>
    <w:rsid w:val="00DA610E"/>
    <w:rsid w:val="00DA75C1"/>
    <w:rsid w:val="00DA7902"/>
    <w:rsid w:val="00DB0D8E"/>
    <w:rsid w:val="00DB16CE"/>
    <w:rsid w:val="00DB17F7"/>
    <w:rsid w:val="00DB3C30"/>
    <w:rsid w:val="00DC1901"/>
    <w:rsid w:val="00DC1B19"/>
    <w:rsid w:val="00DC23A0"/>
    <w:rsid w:val="00DD2760"/>
    <w:rsid w:val="00DD3801"/>
    <w:rsid w:val="00DD4E35"/>
    <w:rsid w:val="00DD7872"/>
    <w:rsid w:val="00DE0432"/>
    <w:rsid w:val="00DE0A30"/>
    <w:rsid w:val="00DE2195"/>
    <w:rsid w:val="00DE4014"/>
    <w:rsid w:val="00DF2399"/>
    <w:rsid w:val="00DF29E0"/>
    <w:rsid w:val="00DF32DA"/>
    <w:rsid w:val="00DF3D18"/>
    <w:rsid w:val="00DF3EE6"/>
    <w:rsid w:val="00DF7576"/>
    <w:rsid w:val="00E00D51"/>
    <w:rsid w:val="00E0129F"/>
    <w:rsid w:val="00E04A1C"/>
    <w:rsid w:val="00E05302"/>
    <w:rsid w:val="00E065D1"/>
    <w:rsid w:val="00E078F0"/>
    <w:rsid w:val="00E10A63"/>
    <w:rsid w:val="00E10C8B"/>
    <w:rsid w:val="00E12A20"/>
    <w:rsid w:val="00E1305A"/>
    <w:rsid w:val="00E168DB"/>
    <w:rsid w:val="00E17863"/>
    <w:rsid w:val="00E17F8A"/>
    <w:rsid w:val="00E2002E"/>
    <w:rsid w:val="00E210F9"/>
    <w:rsid w:val="00E23485"/>
    <w:rsid w:val="00E255A8"/>
    <w:rsid w:val="00E30522"/>
    <w:rsid w:val="00E31235"/>
    <w:rsid w:val="00E356D7"/>
    <w:rsid w:val="00E35A95"/>
    <w:rsid w:val="00E41445"/>
    <w:rsid w:val="00E4181B"/>
    <w:rsid w:val="00E420A0"/>
    <w:rsid w:val="00E45230"/>
    <w:rsid w:val="00E46D18"/>
    <w:rsid w:val="00E4706B"/>
    <w:rsid w:val="00E47C46"/>
    <w:rsid w:val="00E54E60"/>
    <w:rsid w:val="00E56645"/>
    <w:rsid w:val="00E5677F"/>
    <w:rsid w:val="00E601E0"/>
    <w:rsid w:val="00E62183"/>
    <w:rsid w:val="00E64A5C"/>
    <w:rsid w:val="00E654BF"/>
    <w:rsid w:val="00E65806"/>
    <w:rsid w:val="00E721CE"/>
    <w:rsid w:val="00E72905"/>
    <w:rsid w:val="00E72AB8"/>
    <w:rsid w:val="00E7449B"/>
    <w:rsid w:val="00E758B0"/>
    <w:rsid w:val="00E80244"/>
    <w:rsid w:val="00E85A5C"/>
    <w:rsid w:val="00E873EC"/>
    <w:rsid w:val="00E967E5"/>
    <w:rsid w:val="00E97B6B"/>
    <w:rsid w:val="00EA06B1"/>
    <w:rsid w:val="00EA46F9"/>
    <w:rsid w:val="00EA6C87"/>
    <w:rsid w:val="00EB00C6"/>
    <w:rsid w:val="00EB0148"/>
    <w:rsid w:val="00EB3D78"/>
    <w:rsid w:val="00EB45E4"/>
    <w:rsid w:val="00EB581D"/>
    <w:rsid w:val="00EB70E0"/>
    <w:rsid w:val="00EB7ACD"/>
    <w:rsid w:val="00EC129A"/>
    <w:rsid w:val="00EC305B"/>
    <w:rsid w:val="00EC3938"/>
    <w:rsid w:val="00EC55D7"/>
    <w:rsid w:val="00EC5FAB"/>
    <w:rsid w:val="00ED0B22"/>
    <w:rsid w:val="00ED30AB"/>
    <w:rsid w:val="00ED4133"/>
    <w:rsid w:val="00ED68CA"/>
    <w:rsid w:val="00ED6926"/>
    <w:rsid w:val="00ED6B8D"/>
    <w:rsid w:val="00ED6D88"/>
    <w:rsid w:val="00EE01F4"/>
    <w:rsid w:val="00EE0939"/>
    <w:rsid w:val="00EE2402"/>
    <w:rsid w:val="00EE2CC7"/>
    <w:rsid w:val="00EE327E"/>
    <w:rsid w:val="00EE4BA7"/>
    <w:rsid w:val="00EE4D65"/>
    <w:rsid w:val="00EE6854"/>
    <w:rsid w:val="00EF09F9"/>
    <w:rsid w:val="00EF318D"/>
    <w:rsid w:val="00EF57A4"/>
    <w:rsid w:val="00EF5E0D"/>
    <w:rsid w:val="00EF6474"/>
    <w:rsid w:val="00EF78F7"/>
    <w:rsid w:val="00F00123"/>
    <w:rsid w:val="00F01B62"/>
    <w:rsid w:val="00F02563"/>
    <w:rsid w:val="00F061EE"/>
    <w:rsid w:val="00F128B3"/>
    <w:rsid w:val="00F16B47"/>
    <w:rsid w:val="00F16BB0"/>
    <w:rsid w:val="00F1719C"/>
    <w:rsid w:val="00F20978"/>
    <w:rsid w:val="00F21199"/>
    <w:rsid w:val="00F22D22"/>
    <w:rsid w:val="00F240A4"/>
    <w:rsid w:val="00F318A5"/>
    <w:rsid w:val="00F367C0"/>
    <w:rsid w:val="00F36ED3"/>
    <w:rsid w:val="00F37818"/>
    <w:rsid w:val="00F42719"/>
    <w:rsid w:val="00F433F5"/>
    <w:rsid w:val="00F4516C"/>
    <w:rsid w:val="00F4519C"/>
    <w:rsid w:val="00F46220"/>
    <w:rsid w:val="00F4669D"/>
    <w:rsid w:val="00F46734"/>
    <w:rsid w:val="00F531A3"/>
    <w:rsid w:val="00F54950"/>
    <w:rsid w:val="00F55A06"/>
    <w:rsid w:val="00F6025B"/>
    <w:rsid w:val="00F61200"/>
    <w:rsid w:val="00F61674"/>
    <w:rsid w:val="00F67C0F"/>
    <w:rsid w:val="00F701A9"/>
    <w:rsid w:val="00F70E9D"/>
    <w:rsid w:val="00F718E2"/>
    <w:rsid w:val="00F748C7"/>
    <w:rsid w:val="00F75A71"/>
    <w:rsid w:val="00F75B90"/>
    <w:rsid w:val="00F779DD"/>
    <w:rsid w:val="00F77F60"/>
    <w:rsid w:val="00F85D13"/>
    <w:rsid w:val="00F868E7"/>
    <w:rsid w:val="00F869B9"/>
    <w:rsid w:val="00F936D1"/>
    <w:rsid w:val="00F9511B"/>
    <w:rsid w:val="00F95E51"/>
    <w:rsid w:val="00F97B94"/>
    <w:rsid w:val="00FA02AC"/>
    <w:rsid w:val="00FA0E95"/>
    <w:rsid w:val="00FA14BB"/>
    <w:rsid w:val="00FA3BDA"/>
    <w:rsid w:val="00FA410B"/>
    <w:rsid w:val="00FA7EB4"/>
    <w:rsid w:val="00FB05FE"/>
    <w:rsid w:val="00FB1C36"/>
    <w:rsid w:val="00FB1EAD"/>
    <w:rsid w:val="00FB27C4"/>
    <w:rsid w:val="00FB3A43"/>
    <w:rsid w:val="00FB4DF4"/>
    <w:rsid w:val="00FC0D6A"/>
    <w:rsid w:val="00FC1046"/>
    <w:rsid w:val="00FC1539"/>
    <w:rsid w:val="00FC17BE"/>
    <w:rsid w:val="00FC24D7"/>
    <w:rsid w:val="00FC40E9"/>
    <w:rsid w:val="00FC65A1"/>
    <w:rsid w:val="00FC6E93"/>
    <w:rsid w:val="00FD0798"/>
    <w:rsid w:val="00FD2A43"/>
    <w:rsid w:val="00FD3328"/>
    <w:rsid w:val="00FD365F"/>
    <w:rsid w:val="00FD3A04"/>
    <w:rsid w:val="00FF1369"/>
    <w:rsid w:val="00FF1D7E"/>
    <w:rsid w:val="00FF27B5"/>
    <w:rsid w:val="00FF6814"/>
    <w:rsid w:val="00FF6F5E"/>
    <w:rsid w:val="00FF7161"/>
    <w:rsid w:val="0399A7EA"/>
    <w:rsid w:val="089B6865"/>
    <w:rsid w:val="0A64582B"/>
    <w:rsid w:val="13C07338"/>
    <w:rsid w:val="13D0EE07"/>
    <w:rsid w:val="15C0BB3A"/>
    <w:rsid w:val="29C8D6D7"/>
    <w:rsid w:val="3A9215A9"/>
    <w:rsid w:val="3D0D9C9F"/>
    <w:rsid w:val="463B0A61"/>
    <w:rsid w:val="47E2D8C2"/>
    <w:rsid w:val="55948DD1"/>
    <w:rsid w:val="6307B99A"/>
    <w:rsid w:val="657B33B7"/>
    <w:rsid w:val="76024C69"/>
    <w:rsid w:val="77442127"/>
    <w:rsid w:val="78E19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3D420"/>
  <w15:docId w15:val="{D372CE48-D318-48B0-9A74-45386DB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A7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7A"/>
    <w:pPr>
      <w:ind w:left="720"/>
      <w:contextualSpacing/>
    </w:pPr>
  </w:style>
  <w:style w:type="paragraph" w:styleId="BodyText">
    <w:name w:val="Body Text"/>
    <w:basedOn w:val="Normal"/>
    <w:link w:val="BodyTextChar"/>
    <w:rsid w:val="000C7BF1"/>
    <w:rPr>
      <w:sz w:val="22"/>
      <w:szCs w:val="24"/>
    </w:rPr>
  </w:style>
  <w:style w:type="character" w:customStyle="1" w:styleId="BodyTextChar">
    <w:name w:val="Body Text Char"/>
    <w:link w:val="BodyText"/>
    <w:rsid w:val="000C7BF1"/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0C7BF1"/>
    <w:rPr>
      <w:b/>
      <w:bCs/>
    </w:rPr>
  </w:style>
  <w:style w:type="paragraph" w:customStyle="1" w:styleId="SUBSECTIONa">
    <w:name w:val="*SUBSECTION (a)"/>
    <w:rsid w:val="001B4C8B"/>
    <w:pPr>
      <w:tabs>
        <w:tab w:val="left" w:pos="720"/>
      </w:tabs>
      <w:spacing w:before="120"/>
      <w:ind w:left="720" w:hanging="720"/>
    </w:pPr>
    <w:rPr>
      <w:rFonts w:ascii="Times New Roman" w:eastAsia="Times New Roman" w:hAnsi="Times New Roman"/>
    </w:rPr>
  </w:style>
  <w:style w:type="paragraph" w:customStyle="1" w:styleId="Default">
    <w:name w:val="Default"/>
    <w:rsid w:val="00245B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7E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B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nhideWhenUsed/>
    <w:rsid w:val="000331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31CD"/>
  </w:style>
  <w:style w:type="character" w:customStyle="1" w:styleId="CommentTextChar">
    <w:name w:val="Comment Text Char"/>
    <w:link w:val="CommentText"/>
    <w:rsid w:val="000331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1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31C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4311B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11B8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5570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3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13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13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13BB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03E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5C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9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D43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66A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hs.texas.gov/services/health/coronavirus-covid-19/coronavirus-covid-19-information-texans/pandemic-ebt-p-ebt-due-covid-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.texas.gov/texas-schools/health-safety-discipline/covid/covid-19-support-child-nutri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.texas.gov/about-tea/news-and-multimedia/correspondence/taa-letters/school-year-2021-2022-pandemic-electronic-benefit-transfer-p-ebt-progra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hs.texas.gov/es/pe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882A85C3FC40B0002CB068604BAF" ma:contentTypeVersion="13" ma:contentTypeDescription="Create a new document." ma:contentTypeScope="" ma:versionID="4014881562f4e541b93583e600030b40">
  <xsd:schema xmlns:xsd="http://www.w3.org/2001/XMLSchema" xmlns:xs="http://www.w3.org/2001/XMLSchema" xmlns:p="http://schemas.microsoft.com/office/2006/metadata/properties" xmlns:ns3="2adec78c-6041-4232-9374-42aefd3d3b12" xmlns:ns4="037f7797-0142-4a64-84e4-dcfc10332757" targetNamespace="http://schemas.microsoft.com/office/2006/metadata/properties" ma:root="true" ma:fieldsID="7ff2acf2a0b246809d7df1af7d165944" ns3:_="" ns4:_="">
    <xsd:import namespace="2adec78c-6041-4232-9374-42aefd3d3b12"/>
    <xsd:import namespace="037f7797-0142-4a64-84e4-dcfc1033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78c-6041-4232-9374-42aefd3d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7797-0142-4a64-84e4-dcfc1033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C3E4-2D70-4EE8-97E5-01AAEB0B1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8F165-71A5-432F-B2BD-A46A1A6BB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D3B19-8158-43D0-9B14-722F21D2D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c78c-6041-4232-9374-42aefd3d3b12"/>
    <ds:schemaRef ds:uri="037f7797-0142-4a64-84e4-dcfc1033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DE64F-85FE-42B2-A2DC-E7BAFE84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Duron-Lara, Gabriela</dc:creator>
  <cp:keywords/>
  <cp:lastModifiedBy>Maxwell,Tara (HHSC)</cp:lastModifiedBy>
  <cp:revision>2</cp:revision>
  <cp:lastPrinted>2020-03-03T20:52:00Z</cp:lastPrinted>
  <dcterms:created xsi:type="dcterms:W3CDTF">2022-03-30T19:09:00Z</dcterms:created>
  <dcterms:modified xsi:type="dcterms:W3CDTF">2022-03-30T19:09:00Z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0x0101000136882A85C3FC40B0002CB068604BAF</vt:lpwstr>
  </property>
</Properties>
</file>