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A7F9F6" w14:textId="77777777" w:rsidR="00B10AC1" w:rsidRDefault="00963F3C" w:rsidP="00C951BF">
      <w:pPr>
        <w:pStyle w:val="MTTitle"/>
        <w:rPr>
          <w:rFonts w:eastAsia="Arial"/>
        </w:rPr>
      </w:pPr>
      <w:r>
        <w:rPr>
          <w:rFonts w:eastAsia="Arial"/>
        </w:rPr>
        <w:t>MEMORANDUM OF UNDERSTANDING</w:t>
      </w:r>
    </w:p>
    <w:p w14:paraId="4BF2581C" w14:textId="1DC3E8E4" w:rsidR="00AA3D77" w:rsidRDefault="00963F3C" w:rsidP="00F34997">
      <w:pPr>
        <w:rPr>
          <w:rFonts w:eastAsia="Arial"/>
        </w:rPr>
      </w:pPr>
      <w:r>
        <w:rPr>
          <w:rFonts w:eastAsia="Arial"/>
        </w:rPr>
        <w:t>THIS MEMORANDUM OF UNDERSTANDING (“</w:t>
      </w:r>
      <w:r w:rsidRPr="79FA20E5">
        <w:rPr>
          <w:rFonts w:eastAsia="Arial"/>
          <w:b/>
        </w:rPr>
        <w:t>MOU</w:t>
      </w:r>
      <w:r>
        <w:rPr>
          <w:rFonts w:eastAsia="Arial"/>
        </w:rPr>
        <w:t xml:space="preserve">”), </w:t>
      </w:r>
      <w:r w:rsidR="002F0052">
        <w:rPr>
          <w:rFonts w:eastAsia="Arial"/>
        </w:rPr>
        <w:t>effective</w:t>
      </w:r>
      <w:r>
        <w:rPr>
          <w:rFonts w:eastAsia="Arial"/>
        </w:rPr>
        <w:t xml:space="preserve"> as of </w:t>
      </w:r>
      <w:r w:rsidR="00294B1D">
        <w:rPr>
          <w:rFonts w:eastAsia="Arial"/>
        </w:rPr>
        <w:t>the last date signed below</w:t>
      </w:r>
      <w:r>
        <w:rPr>
          <w:rFonts w:eastAsia="Arial"/>
        </w:rPr>
        <w:t>, sets forth certain non-binding understandings between</w:t>
      </w:r>
      <w:r w:rsidR="00AA3D77">
        <w:rPr>
          <w:rFonts w:eastAsia="Arial"/>
        </w:rPr>
        <w:t>:</w:t>
      </w:r>
      <w:r>
        <w:rPr>
          <w:rFonts w:eastAsia="Arial"/>
        </w:rPr>
        <w:t xml:space="preserve"> </w:t>
      </w:r>
    </w:p>
    <w:p w14:paraId="2CB5D3B8" w14:textId="77777777" w:rsidR="00AA3D77" w:rsidRDefault="00963F3C" w:rsidP="00F34997">
      <w:pPr>
        <w:rPr>
          <w:rFonts w:eastAsia="Arial"/>
        </w:rPr>
      </w:pPr>
      <w:r w:rsidRPr="79FA20E5">
        <w:rPr>
          <w:rFonts w:eastAsia="Arial"/>
          <w:b/>
        </w:rPr>
        <w:t>Ontario Centre of Innovation</w:t>
      </w:r>
      <w:r>
        <w:rPr>
          <w:rFonts w:eastAsia="Arial"/>
        </w:rPr>
        <w:t>, an Ontario not-for-profit corporation, having its principal office at Unit 4, 325 Front St. W Toronto (“</w:t>
      </w:r>
      <w:r w:rsidRPr="79FA20E5">
        <w:rPr>
          <w:rFonts w:eastAsia="Arial"/>
          <w:b/>
        </w:rPr>
        <w:t>OCI</w:t>
      </w:r>
      <w:r>
        <w:rPr>
          <w:rFonts w:eastAsia="Arial"/>
        </w:rPr>
        <w:t xml:space="preserve">”), </w:t>
      </w:r>
    </w:p>
    <w:p w14:paraId="3C3FDF91" w14:textId="0DF0F2C7" w:rsidR="00AA3D77" w:rsidRDefault="00AA3D77" w:rsidP="00F34997">
      <w:pPr>
        <w:rPr>
          <w:rFonts w:eastAsia="Arial"/>
        </w:rPr>
      </w:pPr>
      <w:r>
        <w:rPr>
          <w:rFonts w:eastAsia="Arial"/>
        </w:rPr>
        <w:t>AND</w:t>
      </w:r>
      <w:r w:rsidR="00963F3C">
        <w:rPr>
          <w:rFonts w:eastAsia="Arial"/>
        </w:rPr>
        <w:t xml:space="preserve"> </w:t>
      </w:r>
    </w:p>
    <w:p w14:paraId="4353581F" w14:textId="7FCA44DF" w:rsidR="00283512" w:rsidRDefault="00B9113C" w:rsidP="0B5EBEA9">
      <w:pPr>
        <w:rPr>
          <w:rFonts w:eastAsia="Arial"/>
        </w:rPr>
      </w:pPr>
      <w:r w:rsidRPr="007F243C">
        <w:rPr>
          <w:rFonts w:eastAsia="Arial"/>
          <w:b/>
          <w:bCs/>
        </w:rPr>
        <w:t>N</w:t>
      </w:r>
      <w:r w:rsidRPr="007F243C">
        <w:rPr>
          <w:rFonts w:eastAsia="Arial"/>
          <w:b/>
          <w:bCs/>
          <w:szCs w:val="22"/>
        </w:rPr>
        <w:t>ew Jersey Institute</w:t>
      </w:r>
      <w:r w:rsidR="596EEE05" w:rsidRPr="007F243C">
        <w:rPr>
          <w:rFonts w:eastAsia="Arial"/>
          <w:b/>
          <w:bCs/>
          <w:szCs w:val="22"/>
        </w:rPr>
        <w:t xml:space="preserve"> of Technology</w:t>
      </w:r>
      <w:r w:rsidR="00AC3F2A">
        <w:rPr>
          <w:rFonts w:eastAsia="Arial"/>
          <w:b/>
          <w:bCs/>
          <w:szCs w:val="22"/>
        </w:rPr>
        <w:t>,</w:t>
      </w:r>
      <w:r w:rsidR="00423E50" w:rsidRPr="007F243C">
        <w:rPr>
          <w:rFonts w:eastAsia="Arial"/>
          <w:szCs w:val="22"/>
        </w:rPr>
        <w:t xml:space="preserve"> </w:t>
      </w:r>
      <w:r w:rsidR="7BEBB7E8" w:rsidRPr="007F243C">
        <w:rPr>
          <w:rFonts w:eastAsia="Arial"/>
          <w:color w:val="000000" w:themeColor="text1"/>
          <w:szCs w:val="22"/>
        </w:rPr>
        <w:t xml:space="preserve">an accredited public polytechnic university </w:t>
      </w:r>
      <w:r w:rsidR="00294B1D">
        <w:rPr>
          <w:rFonts w:eastAsia="Arial"/>
          <w:color w:val="000000" w:themeColor="text1"/>
          <w:szCs w:val="22"/>
        </w:rPr>
        <w:t>in</w:t>
      </w:r>
      <w:r w:rsidR="7BEBB7E8" w:rsidRPr="007F243C">
        <w:rPr>
          <w:rFonts w:eastAsia="Arial"/>
          <w:color w:val="000000" w:themeColor="text1"/>
          <w:szCs w:val="22"/>
        </w:rPr>
        <w:t xml:space="preserve"> the State of New Jersey, having its principal office at 323 Dr. Martin Luther King Jr. Blvd., NJIT Heights, Newark, New Jersey 07102</w:t>
      </w:r>
      <w:r w:rsidR="00454FA0">
        <w:rPr>
          <w:rFonts w:eastAsia="Arial"/>
          <w:color w:val="000000" w:themeColor="text1"/>
          <w:szCs w:val="22"/>
        </w:rPr>
        <w:t xml:space="preserve"> (“</w:t>
      </w:r>
      <w:r w:rsidR="00454FA0" w:rsidRPr="007F243C">
        <w:rPr>
          <w:rFonts w:eastAsia="Arial"/>
          <w:b/>
          <w:bCs/>
          <w:color w:val="000000" w:themeColor="text1"/>
          <w:szCs w:val="22"/>
        </w:rPr>
        <w:t>NJIT</w:t>
      </w:r>
      <w:r w:rsidR="00454FA0">
        <w:rPr>
          <w:rFonts w:eastAsia="Arial"/>
          <w:color w:val="000000" w:themeColor="text1"/>
          <w:szCs w:val="22"/>
        </w:rPr>
        <w:t>”)</w:t>
      </w:r>
      <w:r w:rsidR="006B7C19">
        <w:rPr>
          <w:rFonts w:eastAsia="Arial"/>
          <w:color w:val="000000" w:themeColor="text1"/>
          <w:szCs w:val="22"/>
        </w:rPr>
        <w:t>.</w:t>
      </w:r>
    </w:p>
    <w:p w14:paraId="282D23AB" w14:textId="1FE4E7BE" w:rsidR="00F34997" w:rsidRDefault="00963F3C" w:rsidP="00F34997">
      <w:r>
        <w:t xml:space="preserve">OCI and the </w:t>
      </w:r>
      <w:r w:rsidR="00A42E08">
        <w:t>NJI</w:t>
      </w:r>
      <w:r w:rsidR="007E4D8C">
        <w:t>T</w:t>
      </w:r>
      <w:r w:rsidR="00915F16">
        <w:t xml:space="preserve"> </w:t>
      </w:r>
      <w:r>
        <w:t>are sometimes referred to individually as a “</w:t>
      </w:r>
      <w:r w:rsidRPr="0B5EBEA9">
        <w:rPr>
          <w:b/>
          <w:bCs/>
        </w:rPr>
        <w:t>Party</w:t>
      </w:r>
      <w:r>
        <w:t>” and collectively as the “</w:t>
      </w:r>
      <w:r w:rsidRPr="0B5EBEA9">
        <w:rPr>
          <w:b/>
          <w:bCs/>
        </w:rPr>
        <w:t>Parties</w:t>
      </w:r>
      <w:r>
        <w:t xml:space="preserve">”. </w:t>
      </w:r>
      <w:r w:rsidRPr="0B5EBEA9">
        <w:rPr>
          <w:color w:val="000000" w:themeColor="text1"/>
        </w:rPr>
        <w:t>This MOU is not intended to be legally binding.</w:t>
      </w:r>
    </w:p>
    <w:p w14:paraId="05920ABE" w14:textId="58F6E86A" w:rsidR="00AA3D77" w:rsidRPr="00610151" w:rsidRDefault="00840D10" w:rsidP="00D053BE">
      <w:pPr>
        <w:rPr>
          <w:color w:val="000000"/>
        </w:rPr>
      </w:pPr>
      <w:r w:rsidRPr="00294B1D">
        <w:rPr>
          <w:b/>
          <w:color w:val="000000"/>
        </w:rPr>
        <w:t>WHEREAS</w:t>
      </w:r>
      <w:r w:rsidR="00294B1D">
        <w:rPr>
          <w:color w:val="000000"/>
        </w:rPr>
        <w:t xml:space="preserve"> </w:t>
      </w:r>
      <w:r w:rsidR="00AA3D77" w:rsidRPr="00AE2951">
        <w:rPr>
          <w:color w:val="000000"/>
        </w:rPr>
        <w:t>OCI is an Ontario, not-for-profit organization created as a pan-provincial collaboration platform to drive the development of Ontario’s economy by helping create the relationships that drive new jobs, products, services, technologies, and businesses by facilitating connection between industry and academia</w:t>
      </w:r>
      <w:r w:rsidR="00294B1D">
        <w:rPr>
          <w:color w:val="000000"/>
        </w:rPr>
        <w:t>; and</w:t>
      </w:r>
      <w:r w:rsidR="00AA3D77" w:rsidRPr="00AE2951">
        <w:rPr>
          <w:color w:val="000000"/>
        </w:rPr>
        <w:t xml:space="preserve"> </w:t>
      </w:r>
    </w:p>
    <w:p w14:paraId="199C00AD" w14:textId="04792F9B" w:rsidR="00AA3D77" w:rsidRPr="007F243C" w:rsidRDefault="00840D10" w:rsidP="00D053BE">
      <w:pPr>
        <w:rPr>
          <w:rFonts w:eastAsia="Arial"/>
          <w:lang w:val="en-GB"/>
        </w:rPr>
      </w:pPr>
      <w:r w:rsidRPr="003533A7">
        <w:rPr>
          <w:b/>
          <w:color w:val="000000"/>
        </w:rPr>
        <w:t>WHEREAS</w:t>
      </w:r>
      <w:r w:rsidR="00294B1D">
        <w:rPr>
          <w:color w:val="000000"/>
        </w:rPr>
        <w:t xml:space="preserve"> </w:t>
      </w:r>
      <w:r w:rsidR="5B167817" w:rsidRPr="007F243C">
        <w:rPr>
          <w:rFonts w:eastAsia="Arial"/>
          <w:color w:val="000000" w:themeColor="text1"/>
        </w:rPr>
        <w:t>NJIT</w:t>
      </w:r>
      <w:r w:rsidR="709FC042" w:rsidRPr="007F243C">
        <w:rPr>
          <w:rFonts w:eastAsia="Arial"/>
          <w:color w:val="000000" w:themeColor="text1"/>
          <w:lang w:val="en-GB"/>
        </w:rPr>
        <w:t xml:space="preserve"> is an accredited public polytechnic university </w:t>
      </w:r>
      <w:r w:rsidR="00294B1D">
        <w:rPr>
          <w:rFonts w:eastAsia="Arial"/>
          <w:color w:val="000000" w:themeColor="text1"/>
          <w:lang w:val="en-GB"/>
        </w:rPr>
        <w:t>in</w:t>
      </w:r>
      <w:r w:rsidR="709FC042" w:rsidRPr="007F243C">
        <w:rPr>
          <w:rFonts w:eastAsia="Arial"/>
          <w:color w:val="000000" w:themeColor="text1"/>
          <w:lang w:val="en-GB"/>
        </w:rPr>
        <w:t xml:space="preserve"> the State of New Jersey, and a leader in STEM education, research, economic development, and community service</w:t>
      </w:r>
      <w:r w:rsidR="00294B1D">
        <w:rPr>
          <w:rFonts w:eastAsia="Arial"/>
          <w:color w:val="000000" w:themeColor="text1"/>
          <w:lang w:val="en-GB"/>
        </w:rPr>
        <w:t>; and</w:t>
      </w:r>
    </w:p>
    <w:p w14:paraId="3AB78C8C" w14:textId="6908603C" w:rsidR="00AA3D77" w:rsidRPr="00AE2951" w:rsidRDefault="00AA3D77" w:rsidP="00D053BE">
      <w:pPr>
        <w:rPr>
          <w:color w:val="000000"/>
        </w:rPr>
      </w:pPr>
      <w:r w:rsidRPr="00AE2951">
        <w:rPr>
          <w:b/>
          <w:bCs/>
          <w:color w:val="000000"/>
        </w:rPr>
        <w:t xml:space="preserve">WHEREAS </w:t>
      </w:r>
      <w:r w:rsidRPr="00AE2951">
        <w:rPr>
          <w:color w:val="000000"/>
        </w:rPr>
        <w:t xml:space="preserve">the Parties wish to collaborate to drive innovation, </w:t>
      </w:r>
      <w:r w:rsidR="00BA101C">
        <w:rPr>
          <w:color w:val="000000"/>
        </w:rPr>
        <w:t xml:space="preserve">accelerate </w:t>
      </w:r>
      <w:r w:rsidR="00B62F62">
        <w:rPr>
          <w:color w:val="000000"/>
        </w:rPr>
        <w:t xml:space="preserve">technology </w:t>
      </w:r>
      <w:r w:rsidR="00B62F62" w:rsidRPr="00AE2951">
        <w:rPr>
          <w:color w:val="000000"/>
        </w:rPr>
        <w:t>and</w:t>
      </w:r>
      <w:r w:rsidR="00BA101C">
        <w:rPr>
          <w:color w:val="000000"/>
        </w:rPr>
        <w:t xml:space="preserve"> foster</w:t>
      </w:r>
      <w:r w:rsidRPr="00AE2951">
        <w:rPr>
          <w:color w:val="000000"/>
        </w:rPr>
        <w:t xml:space="preserve"> economic growth in the Province of Ontario and </w:t>
      </w:r>
      <w:r w:rsidR="001A0016">
        <w:rPr>
          <w:color w:val="000000"/>
        </w:rPr>
        <w:t>the State of New Jersey</w:t>
      </w:r>
      <w:r w:rsidRPr="00AE2951">
        <w:rPr>
          <w:color w:val="000000"/>
        </w:rPr>
        <w:t xml:space="preserve">, </w:t>
      </w:r>
      <w:r w:rsidR="005510B7">
        <w:rPr>
          <w:color w:val="000000"/>
        </w:rPr>
        <w:t xml:space="preserve">and facilitate </w:t>
      </w:r>
      <w:r w:rsidRPr="00AE2951">
        <w:rPr>
          <w:color w:val="000000"/>
        </w:rPr>
        <w:t>the exchange of knowledge and promotional efforts in the public domain (“</w:t>
      </w:r>
      <w:r w:rsidRPr="00AE2951">
        <w:rPr>
          <w:b/>
          <w:bCs/>
          <w:color w:val="000000"/>
        </w:rPr>
        <w:t>Partnership</w:t>
      </w:r>
      <w:r w:rsidRPr="00AE2951">
        <w:rPr>
          <w:color w:val="000000"/>
        </w:rPr>
        <w:t>”).</w:t>
      </w:r>
    </w:p>
    <w:p w14:paraId="530BCE44" w14:textId="67F6AC7B" w:rsidR="00ED380D" w:rsidRPr="00AA3D77" w:rsidRDefault="00AA3D77" w:rsidP="00F34997">
      <w:pPr>
        <w:rPr>
          <w:color w:val="000000"/>
        </w:rPr>
      </w:pPr>
      <w:r w:rsidRPr="00D053BE">
        <w:rPr>
          <w:b/>
          <w:color w:val="000000"/>
        </w:rPr>
        <w:t>NOW THEREFORE</w:t>
      </w:r>
      <w:r w:rsidRPr="00AE2951">
        <w:rPr>
          <w:color w:val="000000"/>
        </w:rPr>
        <w:t xml:space="preserve">, the Parties agree as follows: </w:t>
      </w:r>
    </w:p>
    <w:p w14:paraId="66BE0DAB" w14:textId="28586373" w:rsidR="00B10AC1" w:rsidRDefault="5A765CDA" w:rsidP="00D053BE">
      <w:pPr>
        <w:pStyle w:val="ListParagraph"/>
        <w:numPr>
          <w:ilvl w:val="0"/>
          <w:numId w:val="47"/>
        </w:numPr>
        <w:ind w:left="0" w:firstLine="0"/>
      </w:pPr>
      <w:r>
        <w:t xml:space="preserve">SCOPE OF </w:t>
      </w:r>
      <w:r w:rsidR="07CFF361">
        <w:t xml:space="preserve">THE </w:t>
      </w:r>
      <w:r w:rsidR="00963F3C">
        <w:t>COLLABORATION</w:t>
      </w:r>
    </w:p>
    <w:p w14:paraId="241F3BF4" w14:textId="6D1C2E34" w:rsidR="00B10AC1" w:rsidRPr="003749FE" w:rsidRDefault="003A3B7E" w:rsidP="00D053BE">
      <w:pPr>
        <w:pStyle w:val="MTGen3L3"/>
        <w:numPr>
          <w:ilvl w:val="0"/>
          <w:numId w:val="0"/>
        </w:numPr>
        <w:ind w:left="720"/>
      </w:pPr>
      <w:r>
        <w:t xml:space="preserve">The purpose of this MOU is to establish a reciprocal and formalized </w:t>
      </w:r>
      <w:r w:rsidR="0072580A">
        <w:t>relationship between</w:t>
      </w:r>
      <w:r>
        <w:t xml:space="preserve"> the Parties to collaborate with respect to </w:t>
      </w:r>
      <w:r w:rsidR="009C25BE">
        <w:t xml:space="preserve">the mutual goal of supporting </w:t>
      </w:r>
      <w:r w:rsidR="00574002">
        <w:t xml:space="preserve">the </w:t>
      </w:r>
      <w:r w:rsidR="00D4440B">
        <w:t xml:space="preserve">growth of the innovation ecosystem </w:t>
      </w:r>
      <w:r w:rsidR="00B62F62">
        <w:t>through supporting</w:t>
      </w:r>
      <w:r w:rsidR="00D4440B">
        <w:t xml:space="preserve"> </w:t>
      </w:r>
      <w:r w:rsidR="000F4C51">
        <w:t xml:space="preserve">local </w:t>
      </w:r>
      <w:r w:rsidR="00D053BE">
        <w:t>start-ups</w:t>
      </w:r>
      <w:r w:rsidR="000F4C51">
        <w:t xml:space="preserve"> and S</w:t>
      </w:r>
      <w:r w:rsidR="00294B1D">
        <w:t xml:space="preserve">ubject </w:t>
      </w:r>
      <w:r w:rsidR="000F4C51">
        <w:t>M</w:t>
      </w:r>
      <w:r w:rsidR="00294B1D">
        <w:t xml:space="preserve">atter </w:t>
      </w:r>
      <w:r w:rsidR="000F4C51">
        <w:t>E</w:t>
      </w:r>
      <w:r w:rsidR="00294B1D">
        <w:t>xpert</w:t>
      </w:r>
      <w:r w:rsidR="000F4C51">
        <w:t>s</w:t>
      </w:r>
      <w:r w:rsidR="00294B1D">
        <w:t xml:space="preserve"> (SME)</w:t>
      </w:r>
      <w:r w:rsidR="000F4C51">
        <w:t>,</w:t>
      </w:r>
      <w:r w:rsidR="00F45507">
        <w:t xml:space="preserve"> </w:t>
      </w:r>
      <w:r w:rsidR="000F4C51">
        <w:t xml:space="preserve">attracting investment opportunities, cultivating </w:t>
      </w:r>
      <w:r w:rsidR="00E10EE7">
        <w:t xml:space="preserve">ecosystem engagement and incubating </w:t>
      </w:r>
      <w:r w:rsidR="00B62F62">
        <w:t>talent within</w:t>
      </w:r>
      <w:r w:rsidR="001411C4">
        <w:t xml:space="preserve"> their respective jurisdictions.</w:t>
      </w:r>
      <w:r w:rsidR="00CB0833">
        <w:t xml:space="preserve"> </w:t>
      </w:r>
      <w:r w:rsidR="00002F17">
        <w:t>Specifically, the Agreement will facilitate and enable the Parties to</w:t>
      </w:r>
      <w:r w:rsidR="009172D1">
        <w:t xml:space="preserve">: </w:t>
      </w:r>
    </w:p>
    <w:p w14:paraId="086CF11F" w14:textId="7F606FB4" w:rsidR="00C42C85" w:rsidRDefault="00C42C85" w:rsidP="00C07357">
      <w:pPr>
        <w:pStyle w:val="MTGen3L5"/>
        <w:numPr>
          <w:ilvl w:val="0"/>
          <w:numId w:val="48"/>
        </w:numPr>
        <w:ind w:left="1440"/>
      </w:pPr>
      <w:r>
        <w:t>Identify potential opportunities for collaboration based on common fields of interest</w:t>
      </w:r>
      <w:r w:rsidR="00D75CEC">
        <w:t xml:space="preserve"> in Artificial Intelligence, Life Sciences</w:t>
      </w:r>
      <w:r w:rsidR="00357B33">
        <w:t xml:space="preserve">, </w:t>
      </w:r>
      <w:r w:rsidR="005219D9">
        <w:t xml:space="preserve">Digitizing Health Solutions and </w:t>
      </w:r>
      <w:r w:rsidR="0099256B">
        <w:t xml:space="preserve">Advanced Manufacturing </w:t>
      </w:r>
      <w:r>
        <w:t xml:space="preserve">to strengthen their respective leadership positions in the global market. </w:t>
      </w:r>
    </w:p>
    <w:p w14:paraId="566AD9F9" w14:textId="473854AE" w:rsidR="00C42C85" w:rsidRDefault="00C42C85" w:rsidP="00C07357">
      <w:pPr>
        <w:pStyle w:val="MTGen3L5"/>
        <w:numPr>
          <w:ilvl w:val="0"/>
          <w:numId w:val="48"/>
        </w:numPr>
        <w:tabs>
          <w:tab w:val="left" w:pos="1440"/>
        </w:tabs>
        <w:ind w:left="1440"/>
      </w:pPr>
      <w:r>
        <w:t>Support collaborative works through cross-promotion, including the publishing</w:t>
      </w:r>
      <w:r w:rsidR="00597266">
        <w:t xml:space="preserve"> of</w:t>
      </w:r>
      <w:r>
        <w:t xml:space="preserve"> </w:t>
      </w:r>
      <w:r w:rsidR="00046C7A">
        <w:t>the other party’s</w:t>
      </w:r>
      <w:r>
        <w:t xml:space="preserve"> logo on their respective websites, sharing of information in newsletters etc</w:t>
      </w:r>
      <w:r w:rsidR="00776DED">
        <w:t>.,</w:t>
      </w:r>
      <w:r w:rsidR="00776DED" w:rsidRPr="00E46738">
        <w:t xml:space="preserve"> the terms and conditions of which shall be subject to a separate agreement</w:t>
      </w:r>
      <w:r w:rsidR="00776DED">
        <w:t>.</w:t>
      </w:r>
    </w:p>
    <w:p w14:paraId="3AB93075" w14:textId="0A645E59" w:rsidR="00C42C85" w:rsidRDefault="00C42C85" w:rsidP="00C07357">
      <w:pPr>
        <w:pStyle w:val="MTGen3L5"/>
        <w:numPr>
          <w:ilvl w:val="0"/>
          <w:numId w:val="48"/>
        </w:numPr>
        <w:ind w:left="1440"/>
      </w:pPr>
      <w:r>
        <w:t>Share and communicate information</w:t>
      </w:r>
      <w:r w:rsidR="00046C7A">
        <w:t>, unless otherwise prohibited,</w:t>
      </w:r>
      <w:r>
        <w:t xml:space="preserve"> on an ongoing basis, including the state of technology development and commercialization activities in their respective jurisdictions, best practices, and knowledge sharing</w:t>
      </w:r>
      <w:r w:rsidR="00776DED" w:rsidRPr="00E46738">
        <w:t>, the terms and conditions of which shall be subject to a separate agreement</w:t>
      </w:r>
      <w:r w:rsidR="00776DED">
        <w:t>.</w:t>
      </w:r>
    </w:p>
    <w:p w14:paraId="6D84D410" w14:textId="54A798EC" w:rsidR="00C42C85" w:rsidRDefault="00C42C85" w:rsidP="00C07357">
      <w:pPr>
        <w:pStyle w:val="MTGen3L5"/>
        <w:numPr>
          <w:ilvl w:val="0"/>
          <w:numId w:val="48"/>
        </w:numPr>
        <w:ind w:left="1440"/>
      </w:pPr>
      <w:r>
        <w:lastRenderedPageBreak/>
        <w:t xml:space="preserve">Discussing mutual networking and cooperation opportunities in both regions and exploring opportunities </w:t>
      </w:r>
      <w:r w:rsidR="00CC22B2">
        <w:t xml:space="preserve">across </w:t>
      </w:r>
      <w:r>
        <w:t>the</w:t>
      </w:r>
      <w:r w:rsidR="00827BDE">
        <w:t xml:space="preserve"> innovation</w:t>
      </w:r>
      <w:r>
        <w:t xml:space="preserve"> clusters</w:t>
      </w:r>
      <w:r w:rsidR="00537AC8">
        <w:t xml:space="preserve"> and </w:t>
      </w:r>
      <w:r w:rsidR="00492E46">
        <w:t>common</w:t>
      </w:r>
      <w:r w:rsidR="00537AC8">
        <w:t xml:space="preserve"> verticals</w:t>
      </w:r>
      <w:r>
        <w:t xml:space="preserve"> in both regions.</w:t>
      </w:r>
    </w:p>
    <w:p w14:paraId="4D2EDA5C" w14:textId="75A9C227" w:rsidR="003F7727" w:rsidRPr="007F243C" w:rsidRDefault="00046C7A" w:rsidP="00C07357">
      <w:pPr>
        <w:pStyle w:val="MTGen3L5"/>
        <w:numPr>
          <w:ilvl w:val="0"/>
          <w:numId w:val="48"/>
        </w:numPr>
        <w:ind w:left="1440"/>
        <w:rPr>
          <w:b/>
        </w:rPr>
      </w:pPr>
      <w:r>
        <w:t>As permitted, e</w:t>
      </w:r>
      <w:r w:rsidR="00385E7B">
        <w:t xml:space="preserve">stablish a strategic relationship to </w:t>
      </w:r>
      <w:r w:rsidR="00A514AF">
        <w:t xml:space="preserve">share technological expertise and knowledge </w:t>
      </w:r>
      <w:r w:rsidR="001C5F85">
        <w:t>across common fields of interest and activity areas to</w:t>
      </w:r>
      <w:r w:rsidR="005F3A36">
        <w:t xml:space="preserve"> further </w:t>
      </w:r>
      <w:r w:rsidR="003F6150">
        <w:t xml:space="preserve">solidifying their </w:t>
      </w:r>
      <w:r w:rsidR="009B660B">
        <w:t>jurisdictions</w:t>
      </w:r>
      <w:r w:rsidR="00DC0FBC">
        <w:t>’</w:t>
      </w:r>
      <w:r w:rsidR="009B660B">
        <w:t xml:space="preserve"> positions as trade partners. </w:t>
      </w:r>
      <w:r w:rsidR="003F7727">
        <w:t xml:space="preserve">The </w:t>
      </w:r>
      <w:r w:rsidR="00AA3D77">
        <w:t>P</w:t>
      </w:r>
      <w:r w:rsidR="003F7727">
        <w:t xml:space="preserve">arties agree to leverage their respective networks and resources to facilitate investment </w:t>
      </w:r>
      <w:r w:rsidR="007B0EE2">
        <w:t>discussions and explore new cross promotion</w:t>
      </w:r>
      <w:r w:rsidR="00F2182B">
        <w:t xml:space="preserve"> and</w:t>
      </w:r>
      <w:r w:rsidR="007B0EE2">
        <w:t xml:space="preserve"> marketing opportunities</w:t>
      </w:r>
      <w:r w:rsidR="00776DED" w:rsidRPr="00E46738">
        <w:t>, the terms and conditions of which shall be subject to a separate agreement</w:t>
      </w:r>
      <w:r w:rsidR="00776DED">
        <w:t>.</w:t>
      </w:r>
    </w:p>
    <w:p w14:paraId="5CE3C77C" w14:textId="12D604FD" w:rsidR="5B4423E8" w:rsidRDefault="0085705A" w:rsidP="00C07357">
      <w:pPr>
        <w:pStyle w:val="MTGen3L5"/>
        <w:numPr>
          <w:ilvl w:val="0"/>
          <w:numId w:val="48"/>
        </w:numPr>
        <w:ind w:left="1440"/>
      </w:pPr>
      <w:r>
        <w:t xml:space="preserve">Co-hosting and collaborating on bilateral and multilateral </w:t>
      </w:r>
      <w:r w:rsidR="00046C7A">
        <w:t>business to business</w:t>
      </w:r>
      <w:r>
        <w:t xml:space="preserve"> meetings, events and workshops, as well as networking and participation in relevant events within their respective ecosystems, including complimentary registration to conferences and events where applicable</w:t>
      </w:r>
      <w:r w:rsidR="00CC22B2">
        <w:t>.</w:t>
      </w:r>
    </w:p>
    <w:p w14:paraId="069129C5" w14:textId="31F2967B" w:rsidR="527858E7" w:rsidRDefault="002B69BD" w:rsidP="007544E4">
      <w:pPr>
        <w:pStyle w:val="MTGen3L5"/>
        <w:numPr>
          <w:ilvl w:val="0"/>
          <w:numId w:val="47"/>
        </w:numPr>
        <w:ind w:hanging="720"/>
      </w:pPr>
      <w:r>
        <w:t>CONTRIBUTIONS</w:t>
      </w:r>
    </w:p>
    <w:p w14:paraId="4F387316" w14:textId="3196E74F" w:rsidR="0009166B" w:rsidRPr="00EB36A3" w:rsidRDefault="00261C3E" w:rsidP="00B02820">
      <w:pPr>
        <w:pStyle w:val="MTGen3L3"/>
        <w:numPr>
          <w:ilvl w:val="0"/>
          <w:numId w:val="0"/>
        </w:numPr>
        <w:ind w:left="1170" w:hanging="450"/>
        <w:rPr>
          <w:rFonts w:eastAsia="Calibri"/>
        </w:rPr>
      </w:pPr>
      <w:r>
        <w:t>2.</w:t>
      </w:r>
      <w:r w:rsidR="00B02820">
        <w:t>1. Unless</w:t>
      </w:r>
      <w:r w:rsidR="00EA389F">
        <w:t xml:space="preserve"> precluded by another agreement or applicable state or federal law, </w:t>
      </w:r>
      <w:r w:rsidR="527858E7">
        <w:t xml:space="preserve">NJIT’s </w:t>
      </w:r>
      <w:r w:rsidR="00DE4894">
        <w:t>specific</w:t>
      </w:r>
      <w:r w:rsidR="00A5171F">
        <w:t xml:space="preserve"> </w:t>
      </w:r>
      <w:r w:rsidR="002B69BD">
        <w:t>contributions</w:t>
      </w:r>
      <w:r w:rsidR="072D0D93">
        <w:t>,</w:t>
      </w:r>
      <w:r w:rsidR="0D9E8A8F">
        <w:t xml:space="preserve"> </w:t>
      </w:r>
      <w:r w:rsidR="072D0D93">
        <w:t xml:space="preserve">including through </w:t>
      </w:r>
      <w:r w:rsidR="002B69BD">
        <w:t>New Jersey Innovation Institute (</w:t>
      </w:r>
      <w:r w:rsidR="072D0D93">
        <w:t>NJII</w:t>
      </w:r>
      <w:r w:rsidR="002B69BD">
        <w:t xml:space="preserve">) an NJIT </w:t>
      </w:r>
      <w:r w:rsidR="0039186B">
        <w:t>Corporation,</w:t>
      </w:r>
      <w:r w:rsidR="0D9E8A8F">
        <w:t xml:space="preserve"> may include, but is not limited to:</w:t>
      </w:r>
    </w:p>
    <w:p w14:paraId="5D4202F2" w14:textId="4B939813" w:rsidR="00C07357" w:rsidRDefault="53C88BFC" w:rsidP="00C07357">
      <w:pPr>
        <w:pStyle w:val="MTGen3L4"/>
        <w:numPr>
          <w:ilvl w:val="0"/>
          <w:numId w:val="0"/>
        </w:numPr>
        <w:ind w:left="1890" w:hanging="720"/>
      </w:pPr>
      <w:r>
        <w:t>(</w:t>
      </w:r>
      <w:proofErr w:type="spellStart"/>
      <w:r>
        <w:t>i</w:t>
      </w:r>
      <w:proofErr w:type="spellEnd"/>
      <w:r>
        <w:t>)</w:t>
      </w:r>
      <w:r w:rsidR="00C07357">
        <w:tab/>
      </w:r>
      <w:r w:rsidR="00B37B78">
        <w:t>Connection to NJIT’s Martin Tuch</w:t>
      </w:r>
      <w:r w:rsidR="00261C3E">
        <w:t>m</w:t>
      </w:r>
      <w:r w:rsidR="00B37B78">
        <w:t>an School of Management, including</w:t>
      </w:r>
      <w:r w:rsidR="007705D6">
        <w:t xml:space="preserve"> </w:t>
      </w:r>
      <w:r w:rsidR="00C34DDA">
        <w:t>the Undergraduate</w:t>
      </w:r>
      <w:r w:rsidR="007705D6">
        <w:t xml:space="preserve"> Research </w:t>
      </w:r>
      <w:r w:rsidR="007C0877">
        <w:t>and Innovation</w:t>
      </w:r>
      <w:r w:rsidR="00F704D9">
        <w:t xml:space="preserve"> (URI)</w:t>
      </w:r>
      <w:r w:rsidR="007C0877">
        <w:t xml:space="preserve"> Program</w:t>
      </w:r>
      <w:r w:rsidR="00F704D9">
        <w:t>,</w:t>
      </w:r>
      <w:r w:rsidR="00A034D6">
        <w:t xml:space="preserve"> the New Jersey Innovation Acceleration Center (NJIAC)</w:t>
      </w:r>
      <w:r w:rsidR="000E0682">
        <w:t>,</w:t>
      </w:r>
      <w:r w:rsidR="00857F83">
        <w:t xml:space="preserve"> National Academy of Inventors NJIT Chapter</w:t>
      </w:r>
      <w:r w:rsidR="00475DB1">
        <w:t xml:space="preserve"> (NAI-NJIT)</w:t>
      </w:r>
      <w:r w:rsidR="00857F83">
        <w:t>, National Science Foundation I-Corps Regional Program,</w:t>
      </w:r>
      <w:r w:rsidR="000E0682">
        <w:t xml:space="preserve"> and other relevant undergraduate and faculty innovation</w:t>
      </w:r>
      <w:r w:rsidR="00261C3E">
        <w:t xml:space="preserve"> programs</w:t>
      </w:r>
      <w:r w:rsidR="000E0682">
        <w:t xml:space="preserve"> </w:t>
      </w:r>
      <w:r w:rsidR="00B44D59">
        <w:t>that can promote and support collaboration between the Parties.</w:t>
      </w:r>
    </w:p>
    <w:p w14:paraId="35C3FE91" w14:textId="5266860C" w:rsidR="006D0632" w:rsidRDefault="6F98AD47" w:rsidP="00C07357">
      <w:pPr>
        <w:pStyle w:val="MTGen3L4"/>
        <w:numPr>
          <w:ilvl w:val="0"/>
          <w:numId w:val="0"/>
        </w:numPr>
        <w:ind w:left="1890" w:hanging="810"/>
        <w:rPr>
          <w:rFonts w:eastAsia="Calibri"/>
        </w:rPr>
      </w:pPr>
      <w:r>
        <w:t>(ii)</w:t>
      </w:r>
      <w:r w:rsidR="00C07357">
        <w:tab/>
      </w:r>
      <w:r w:rsidR="00261C3E">
        <w:t xml:space="preserve">Connection to NJIT’s Office of Research, </w:t>
      </w:r>
      <w:r w:rsidR="00E16370">
        <w:t>including</w:t>
      </w:r>
      <w:r w:rsidR="00857F83">
        <w:t xml:space="preserve"> the Center for Translational Research (CTR), </w:t>
      </w:r>
      <w:r w:rsidR="000E49DE">
        <w:t xml:space="preserve">the </w:t>
      </w:r>
      <w:r w:rsidR="00141B95">
        <w:t xml:space="preserve">Intellectual Property and </w:t>
      </w:r>
      <w:r w:rsidR="00436A8A">
        <w:t xml:space="preserve">Technology </w:t>
      </w:r>
      <w:r w:rsidR="00141B95">
        <w:t xml:space="preserve">Licensing Office </w:t>
      </w:r>
      <w:r w:rsidR="00436A8A">
        <w:t xml:space="preserve">(IPTLO), </w:t>
      </w:r>
      <w:r w:rsidR="00CB72D8">
        <w:t xml:space="preserve">Research with NJIT, and other relevant research programs that enable the Parties to explore and develop collaborative opportunities for fostering economic growth through commercializing Research and Development in both regions. </w:t>
      </w:r>
    </w:p>
    <w:p w14:paraId="0BF76F37" w14:textId="17334FA0" w:rsidR="006D0632" w:rsidRDefault="054F279A" w:rsidP="00C07357">
      <w:pPr>
        <w:pStyle w:val="MTGen3L4"/>
        <w:numPr>
          <w:ilvl w:val="0"/>
          <w:numId w:val="0"/>
        </w:numPr>
        <w:tabs>
          <w:tab w:val="left" w:pos="1170"/>
        </w:tabs>
        <w:ind w:left="1890" w:hanging="810"/>
        <w:rPr>
          <w:rFonts w:eastAsia="Calibri"/>
        </w:rPr>
      </w:pPr>
      <w:r w:rsidRPr="16216153">
        <w:rPr>
          <w:rFonts w:eastAsia="Calibri"/>
        </w:rPr>
        <w:t>(iii)</w:t>
      </w:r>
      <w:r w:rsidR="00C07357">
        <w:rPr>
          <w:rFonts w:eastAsia="Calibri"/>
        </w:rPr>
        <w:tab/>
      </w:r>
      <w:r w:rsidR="00E66996">
        <w:rPr>
          <w:rFonts w:eastAsia="Calibri"/>
        </w:rPr>
        <w:t xml:space="preserve">Connection to NJII’s </w:t>
      </w:r>
      <w:r w:rsidR="1726C462">
        <w:t>relevant</w:t>
      </w:r>
      <w:r w:rsidR="00CB72D8">
        <w:t xml:space="preserve"> Divisions</w:t>
      </w:r>
      <w:r w:rsidR="00E66996">
        <w:t xml:space="preserve"> and programs</w:t>
      </w:r>
      <w:r w:rsidR="00FE2C6D">
        <w:t xml:space="preserve"> to promote collaboration</w:t>
      </w:r>
      <w:r w:rsidR="00C07357">
        <w:t xml:space="preserve"> </w:t>
      </w:r>
      <w:r w:rsidR="00FE2C6D">
        <w:t xml:space="preserve">between industry, government, SMEs and </w:t>
      </w:r>
      <w:r w:rsidR="00AC3F2A">
        <w:t>post-secondary</w:t>
      </w:r>
      <w:r w:rsidR="00FE2C6D">
        <w:t xml:space="preserve"> </w:t>
      </w:r>
      <w:r w:rsidR="00E16370">
        <w:t>including:</w:t>
      </w:r>
      <w:r w:rsidR="00A564F6">
        <w:t xml:space="preserve"> </w:t>
      </w:r>
    </w:p>
    <w:p w14:paraId="65466BFB" w14:textId="0ADF234F" w:rsidR="7D7A1A6B" w:rsidRDefault="7D7A1A6B" w:rsidP="00C07357">
      <w:pPr>
        <w:pStyle w:val="MTGen3L6"/>
        <w:ind w:left="2520" w:hanging="630"/>
      </w:pPr>
      <w:r>
        <w:t xml:space="preserve">NJII Entrepreneurship Division and its </w:t>
      </w:r>
      <w:r w:rsidR="1639D318">
        <w:t xml:space="preserve">physical </w:t>
      </w:r>
      <w:r w:rsidR="0085705A">
        <w:t>incubator</w:t>
      </w:r>
      <w:r>
        <w:t xml:space="preserve"> space programming, industry s</w:t>
      </w:r>
      <w:r w:rsidR="5ADB17D0">
        <w:t>pecific acceleration programming, mentorship network, and other relevant entrepreneur support resources</w:t>
      </w:r>
      <w:r>
        <w:t xml:space="preserve"> </w:t>
      </w:r>
    </w:p>
    <w:p w14:paraId="565C4491" w14:textId="14F43772" w:rsidR="00FE2C6D" w:rsidRDefault="00FE2C6D" w:rsidP="00C07357">
      <w:pPr>
        <w:pStyle w:val="MTGen3L6"/>
        <w:ind w:left="2520" w:hanging="630"/>
      </w:pPr>
      <w:r>
        <w:t xml:space="preserve">NJII </w:t>
      </w:r>
      <w:r w:rsidR="005E2E3A">
        <w:t>Artificial Intelligence and Machine Learning</w:t>
      </w:r>
      <w:r w:rsidR="00E66996">
        <w:t xml:space="preserve"> Division</w:t>
      </w:r>
      <w:r w:rsidR="005E2E3A">
        <w:t xml:space="preserve">, </w:t>
      </w:r>
      <w:r>
        <w:t>and associated research initiatives with NJIT and industry SMEs</w:t>
      </w:r>
    </w:p>
    <w:p w14:paraId="0ECFA40A" w14:textId="77777777" w:rsidR="00FE2C6D" w:rsidRDefault="00FE2C6D" w:rsidP="00C07357">
      <w:pPr>
        <w:pStyle w:val="MTGen3L6"/>
        <w:ind w:left="2520" w:hanging="630"/>
      </w:pPr>
      <w:r>
        <w:t xml:space="preserve">NJII </w:t>
      </w:r>
      <w:r w:rsidR="00842342">
        <w:t>Healthcare</w:t>
      </w:r>
      <w:r w:rsidR="00E66996">
        <w:t xml:space="preserve"> Division</w:t>
      </w:r>
      <w:r>
        <w:t xml:space="preserve"> and its associated Healthcare Innovation Solutions, Inc. </w:t>
      </w:r>
      <w:r w:rsidR="00595672">
        <w:t xml:space="preserve"> </w:t>
      </w:r>
    </w:p>
    <w:p w14:paraId="4F0D54C3" w14:textId="4115B52E" w:rsidR="00261C3E" w:rsidRDefault="00FE2C6D" w:rsidP="00C07357">
      <w:pPr>
        <w:pStyle w:val="MTGen3L6"/>
        <w:ind w:left="2520" w:hanging="630"/>
        <w:rPr>
          <w:lang w:val="en-GB"/>
        </w:rPr>
      </w:pPr>
      <w:r w:rsidRPr="5FFDC95B">
        <w:rPr>
          <w:lang w:val="en-GB"/>
        </w:rPr>
        <w:t xml:space="preserve">NJII </w:t>
      </w:r>
      <w:proofErr w:type="spellStart"/>
      <w:r w:rsidR="00595672" w:rsidRPr="5FFDC95B">
        <w:rPr>
          <w:lang w:val="en-GB"/>
        </w:rPr>
        <w:t>Defense</w:t>
      </w:r>
      <w:proofErr w:type="spellEnd"/>
      <w:r w:rsidR="00E66996" w:rsidRPr="5FFDC95B">
        <w:rPr>
          <w:lang w:val="en-GB"/>
        </w:rPr>
        <w:t xml:space="preserve"> Division</w:t>
      </w:r>
      <w:r w:rsidR="00261A28" w:rsidRPr="5FFDC95B">
        <w:rPr>
          <w:lang w:val="en-GB"/>
        </w:rPr>
        <w:t xml:space="preserve"> </w:t>
      </w:r>
      <w:r w:rsidRPr="5FFDC95B">
        <w:rPr>
          <w:lang w:val="en-GB"/>
        </w:rPr>
        <w:t>and its associated COMET advanced manufacturing facility</w:t>
      </w:r>
      <w:r w:rsidR="00261A28" w:rsidRPr="5FFDC95B">
        <w:rPr>
          <w:lang w:val="en-GB"/>
        </w:rPr>
        <w:t xml:space="preserve"> </w:t>
      </w:r>
    </w:p>
    <w:p w14:paraId="577FF3E0" w14:textId="77777777" w:rsidR="00776DED" w:rsidRPr="00776DED" w:rsidRDefault="00776DED" w:rsidP="00C07357">
      <w:pPr>
        <w:pStyle w:val="ListParagraph"/>
        <w:ind w:left="2520"/>
        <w:contextualSpacing w:val="0"/>
        <w:outlineLvl w:val="3"/>
        <w:rPr>
          <w:rFonts w:eastAsia="Calibri"/>
          <w:vanish/>
          <w:lang w:val="en-GB"/>
        </w:rPr>
      </w:pPr>
    </w:p>
    <w:p w14:paraId="2999AF6E" w14:textId="655A6274" w:rsidR="47C6AFE4" w:rsidRPr="00BE087B" w:rsidRDefault="00DB0D3B" w:rsidP="000C780A">
      <w:pPr>
        <w:pStyle w:val="MTGen3L4"/>
        <w:tabs>
          <w:tab w:val="clear" w:pos="2520"/>
        </w:tabs>
        <w:ind w:left="1890"/>
      </w:pPr>
      <w:r w:rsidRPr="007F4E39">
        <w:rPr>
          <w:rFonts w:eastAsia="Calibri"/>
          <w:lang w:val="en-GB"/>
        </w:rPr>
        <w:t>A</w:t>
      </w:r>
      <w:r w:rsidR="007F4E39" w:rsidRPr="007F4E39">
        <w:rPr>
          <w:rFonts w:eastAsia="Calibri"/>
          <w:lang w:val="en-GB"/>
        </w:rPr>
        <w:t>s</w:t>
      </w:r>
      <w:r w:rsidR="0631050B" w:rsidRPr="007F4E39">
        <w:rPr>
          <w:rFonts w:eastAsia="Calibri"/>
          <w:lang w:val="en-GB"/>
        </w:rPr>
        <w:t>sistance</w:t>
      </w:r>
      <w:r w:rsidR="4DEC3DEF" w:rsidRPr="007F4E39">
        <w:rPr>
          <w:rFonts w:eastAsia="Calibri"/>
          <w:lang w:val="en-GB"/>
        </w:rPr>
        <w:t xml:space="preserve"> in navigating to find the appropriate state or private resources to address the following issues: (</w:t>
      </w:r>
      <w:proofErr w:type="spellStart"/>
      <w:r w:rsidR="4DEC3DEF" w:rsidRPr="007F4E39">
        <w:rPr>
          <w:rFonts w:eastAsia="Calibri"/>
          <w:lang w:val="en-GB"/>
        </w:rPr>
        <w:t>i</w:t>
      </w:r>
      <w:proofErr w:type="spellEnd"/>
      <w:r w:rsidR="4DEC3DEF" w:rsidRPr="007F4E39">
        <w:rPr>
          <w:rFonts w:eastAsia="Calibri"/>
          <w:lang w:val="en-GB"/>
        </w:rPr>
        <w:t xml:space="preserve">) doing business in New Jersey, (ii) </w:t>
      </w:r>
      <w:r w:rsidR="4DEC3DEF" w:rsidRPr="007F4E39">
        <w:rPr>
          <w:rFonts w:eastAsia="Calibri"/>
          <w:lang w:val="en-GB"/>
        </w:rPr>
        <w:lastRenderedPageBreak/>
        <w:t>introductions to potential business partners, and (iii) other business fundamentals, such as the matters of business incorporation, long-term office locations, government regulations and available initiatives/incentives, and tax planning. </w:t>
      </w:r>
    </w:p>
    <w:p w14:paraId="0C5F4547" w14:textId="4C2FBF6E" w:rsidR="004673BA" w:rsidRDefault="004673BA" w:rsidP="006B7C19">
      <w:pPr>
        <w:pStyle w:val="MTGen3L4"/>
        <w:tabs>
          <w:tab w:val="clear" w:pos="2520"/>
        </w:tabs>
        <w:ind w:left="1890"/>
      </w:pPr>
      <w:r>
        <w:rPr>
          <w:rFonts w:eastAsia="Calibri"/>
          <w:lang w:val="en-GB"/>
        </w:rPr>
        <w:t>Inform</w:t>
      </w:r>
      <w:r w:rsidR="006B7C19">
        <w:rPr>
          <w:rFonts w:eastAsia="Calibri"/>
          <w:lang w:val="en-GB"/>
        </w:rPr>
        <w:t>ing</w:t>
      </w:r>
      <w:r>
        <w:rPr>
          <w:rFonts w:eastAsia="Calibri"/>
          <w:lang w:val="en-GB"/>
        </w:rPr>
        <w:t xml:space="preserve"> their network of the </w:t>
      </w:r>
      <w:r w:rsidR="00550120">
        <w:rPr>
          <w:rFonts w:eastAsia="Calibri"/>
          <w:lang w:val="en-GB"/>
        </w:rPr>
        <w:t xml:space="preserve">competitive business environment in the </w:t>
      </w:r>
      <w:r>
        <w:rPr>
          <w:rFonts w:eastAsia="Calibri"/>
          <w:lang w:val="en-GB"/>
        </w:rPr>
        <w:t xml:space="preserve">Province of Ontario, </w:t>
      </w:r>
      <w:r w:rsidR="00550120">
        <w:rPr>
          <w:rFonts w:eastAsia="Calibri"/>
          <w:lang w:val="en-GB"/>
        </w:rPr>
        <w:t xml:space="preserve">and entrepreneurial advantages for </w:t>
      </w:r>
      <w:r w:rsidR="00A547F3">
        <w:rPr>
          <w:rFonts w:eastAsia="Calibri"/>
          <w:lang w:val="en-GB"/>
        </w:rPr>
        <w:t>expanding business</w:t>
      </w:r>
      <w:r w:rsidR="00550120">
        <w:rPr>
          <w:rFonts w:eastAsia="Calibri"/>
          <w:lang w:val="en-GB"/>
        </w:rPr>
        <w:t xml:space="preserve"> in Ontario including tax incentives and competitive business costs, clean energy</w:t>
      </w:r>
      <w:r w:rsidR="00401DEA">
        <w:rPr>
          <w:rFonts w:eastAsia="Calibri"/>
          <w:lang w:val="en-GB"/>
        </w:rPr>
        <w:t xml:space="preserve"> advantage</w:t>
      </w:r>
      <w:r w:rsidR="00550120">
        <w:rPr>
          <w:rFonts w:eastAsia="Calibri"/>
          <w:lang w:val="en-GB"/>
        </w:rPr>
        <w:t xml:space="preserve">, highly skilled workforce, and robust </w:t>
      </w:r>
      <w:r w:rsidR="00401DEA">
        <w:rPr>
          <w:rFonts w:eastAsia="Calibri"/>
          <w:lang w:val="en-GB"/>
        </w:rPr>
        <w:t>manufacturing</w:t>
      </w:r>
      <w:r w:rsidR="00550120">
        <w:rPr>
          <w:rFonts w:eastAsia="Calibri"/>
          <w:lang w:val="en-GB"/>
        </w:rPr>
        <w:t xml:space="preserve"> cluster. </w:t>
      </w:r>
    </w:p>
    <w:p w14:paraId="379162FB" w14:textId="69F0CA28" w:rsidR="00DC01C0" w:rsidRDefault="47C6AFE4" w:rsidP="007544E4">
      <w:pPr>
        <w:pStyle w:val="MTGen3L3"/>
        <w:numPr>
          <w:ilvl w:val="0"/>
          <w:numId w:val="0"/>
        </w:numPr>
        <w:ind w:left="720" w:hanging="360"/>
      </w:pPr>
      <w:r w:rsidRPr="00BE087B">
        <w:rPr>
          <w:color w:val="000000"/>
        </w:rPr>
        <w:t>2.2</w:t>
      </w:r>
      <w:r w:rsidR="007544E4">
        <w:rPr>
          <w:color w:val="000000"/>
        </w:rPr>
        <w:tab/>
      </w:r>
      <w:r w:rsidR="53C864E2" w:rsidRPr="00824ABE">
        <w:t>OCI’s specif</w:t>
      </w:r>
      <w:r w:rsidR="00442EDE" w:rsidRPr="00BE087B">
        <w:rPr>
          <w:color w:val="000000"/>
        </w:rPr>
        <w:t>i</w:t>
      </w:r>
      <w:r w:rsidR="53C864E2" w:rsidRPr="00824ABE">
        <w:t xml:space="preserve">c </w:t>
      </w:r>
      <w:r w:rsidR="002B69BD" w:rsidRPr="00BE087B">
        <w:rPr>
          <w:color w:val="000000"/>
        </w:rPr>
        <w:t>contributions</w:t>
      </w:r>
      <w:r w:rsidR="53C864E2" w:rsidRPr="00824ABE">
        <w:t xml:space="preserve"> may include, but is not limited to</w:t>
      </w:r>
      <w:r w:rsidR="0AB2C576" w:rsidRPr="00BE087B">
        <w:rPr>
          <w:color w:val="000000"/>
        </w:rPr>
        <w:t>:</w:t>
      </w:r>
      <w:r w:rsidR="631BEA3B" w:rsidRPr="00BE087B">
        <w:t xml:space="preserve"> </w:t>
      </w:r>
    </w:p>
    <w:p w14:paraId="5874DBC6" w14:textId="0ED292C4" w:rsidR="007544E4" w:rsidRDefault="00CC22B2" w:rsidP="000C780A">
      <w:pPr>
        <w:pStyle w:val="ListParagraph"/>
        <w:numPr>
          <w:ilvl w:val="4"/>
          <w:numId w:val="52"/>
        </w:numPr>
        <w:ind w:left="1890" w:hanging="1170"/>
      </w:pPr>
      <w:r w:rsidRPr="00BE087B">
        <w:t>Connection to OCI’s</w:t>
      </w:r>
      <w:r w:rsidR="004673BA" w:rsidRPr="00BE087B">
        <w:t xml:space="preserve"> programs and</w:t>
      </w:r>
      <w:r w:rsidRPr="00BE087B">
        <w:t xml:space="preserve"> Business Development team</w:t>
      </w:r>
      <w:r w:rsidR="006B7C19">
        <w:t>(s)</w:t>
      </w:r>
      <w:r w:rsidRPr="00BE087B">
        <w:t xml:space="preserve"> across Ontario to promote</w:t>
      </w:r>
      <w:r w:rsidR="004673BA" w:rsidRPr="00BE087B">
        <w:t xml:space="preserve"> the commercialization of Research and Development</w:t>
      </w:r>
      <w:r w:rsidRPr="00BE087B">
        <w:t xml:space="preserve"> and facilitate collaboration with the innovation ecosystem</w:t>
      </w:r>
      <w:r w:rsidR="004673BA" w:rsidRPr="00BE087B">
        <w:t>, government,</w:t>
      </w:r>
      <w:r w:rsidRPr="00BE087B">
        <w:t xml:space="preserve"> </w:t>
      </w:r>
      <w:r w:rsidR="009C1193" w:rsidRPr="00BE087B">
        <w:t xml:space="preserve">industry </w:t>
      </w:r>
      <w:r w:rsidRPr="00BE087B">
        <w:t xml:space="preserve">and post-secondary institutions across </w:t>
      </w:r>
      <w:r w:rsidR="004673BA" w:rsidRPr="00BE087B">
        <w:t>Ontari</w:t>
      </w:r>
      <w:r w:rsidR="00401DEA" w:rsidRPr="00BE087B">
        <w:t xml:space="preserve">o. </w:t>
      </w:r>
    </w:p>
    <w:p w14:paraId="3B153E1E" w14:textId="3B54D138" w:rsidR="007544E4" w:rsidRDefault="00250660" w:rsidP="000C780A">
      <w:pPr>
        <w:pStyle w:val="ListParagraph"/>
        <w:numPr>
          <w:ilvl w:val="4"/>
          <w:numId w:val="52"/>
        </w:numPr>
        <w:ind w:left="1890" w:hanging="1170"/>
      </w:pPr>
      <w:r w:rsidRPr="00BE087B">
        <w:t>Connection to relevant Ontario agencies and organizations, including but not limited to Intellectual Property Ontario, Invest Ontario, the Ontario Regional In</w:t>
      </w:r>
      <w:r w:rsidR="00843E4F" w:rsidRPr="00BE087B">
        <w:t>n</w:t>
      </w:r>
      <w:r w:rsidRPr="00BE087B">
        <w:t>ovatio</w:t>
      </w:r>
      <w:r w:rsidR="00843E4F" w:rsidRPr="00BE087B">
        <w:t>n Centres, and Small Business</w:t>
      </w:r>
      <w:r w:rsidR="00BE59E3" w:rsidRPr="00BE087B">
        <w:t xml:space="preserve"> Enterprise Centres. </w:t>
      </w:r>
    </w:p>
    <w:p w14:paraId="050A524D" w14:textId="5E595D03" w:rsidR="007544E4" w:rsidRPr="007544E4" w:rsidRDefault="00A85F0C" w:rsidP="000C780A">
      <w:pPr>
        <w:pStyle w:val="ListParagraph"/>
        <w:numPr>
          <w:ilvl w:val="4"/>
          <w:numId w:val="52"/>
        </w:numPr>
        <w:ind w:left="1890" w:hanging="1170"/>
      </w:pPr>
      <w:r w:rsidRPr="007544E4">
        <w:rPr>
          <w:rFonts w:eastAsia="Calibri"/>
        </w:rPr>
        <w:t>Inform</w:t>
      </w:r>
      <w:r w:rsidR="006B7C19">
        <w:rPr>
          <w:rFonts w:eastAsia="Calibri"/>
        </w:rPr>
        <w:t>ing</w:t>
      </w:r>
      <w:r w:rsidRPr="007544E4">
        <w:rPr>
          <w:rFonts w:eastAsia="Calibri"/>
        </w:rPr>
        <w:t xml:space="preserve"> their </w:t>
      </w:r>
      <w:r w:rsidR="00401DEA" w:rsidRPr="007544E4">
        <w:rPr>
          <w:rFonts w:eastAsia="Calibri"/>
        </w:rPr>
        <w:t xml:space="preserve">network </w:t>
      </w:r>
      <w:r w:rsidRPr="007544E4">
        <w:rPr>
          <w:rFonts w:eastAsia="Calibri"/>
        </w:rPr>
        <w:t xml:space="preserve">on the State of New Jersey, its economy and entrepreneurial ecosystem, strategic advantages of </w:t>
      </w:r>
      <w:r w:rsidR="00401DEA" w:rsidRPr="007544E4">
        <w:rPr>
          <w:rFonts w:eastAsia="Calibri"/>
        </w:rPr>
        <w:t>expanding</w:t>
      </w:r>
      <w:r w:rsidR="00E138A5" w:rsidRPr="007544E4">
        <w:rPr>
          <w:rFonts w:eastAsia="Calibri"/>
        </w:rPr>
        <w:t xml:space="preserve"> </w:t>
      </w:r>
      <w:r w:rsidRPr="007544E4">
        <w:rPr>
          <w:rFonts w:eastAsia="Calibri"/>
        </w:rPr>
        <w:t>business in New Jersey, and the various technology-driven sectors of the State of New Jersey.</w:t>
      </w:r>
    </w:p>
    <w:p w14:paraId="5533BF2C" w14:textId="36556862" w:rsidR="007544E4" w:rsidRPr="007544E4" w:rsidRDefault="002776EE" w:rsidP="000C780A">
      <w:pPr>
        <w:pStyle w:val="ListParagraph"/>
        <w:numPr>
          <w:ilvl w:val="4"/>
          <w:numId w:val="52"/>
        </w:numPr>
        <w:ind w:left="1890" w:hanging="1170"/>
      </w:pPr>
      <w:r w:rsidRPr="007544E4">
        <w:rPr>
          <w:rFonts w:eastAsia="Calibri"/>
          <w:lang w:val="en-GB"/>
        </w:rPr>
        <w:t>Offer</w:t>
      </w:r>
      <w:r w:rsidR="006B7C19">
        <w:rPr>
          <w:rFonts w:eastAsia="Calibri"/>
          <w:lang w:val="en-GB"/>
        </w:rPr>
        <w:t>ing</w:t>
      </w:r>
      <w:r w:rsidRPr="007544E4">
        <w:rPr>
          <w:rFonts w:eastAsia="Calibri"/>
          <w:lang w:val="en-GB"/>
        </w:rPr>
        <w:t xml:space="preserve"> reciprocal services, as and when required, to NJIT associated companies who are interested in exploring business and investment opportunities in </w:t>
      </w:r>
      <w:r w:rsidR="00361866" w:rsidRPr="007544E4">
        <w:rPr>
          <w:rFonts w:eastAsia="Calibri"/>
          <w:lang w:val="en-GB"/>
        </w:rPr>
        <w:t>Ontario</w:t>
      </w:r>
      <w:r w:rsidRPr="007544E4">
        <w:rPr>
          <w:rFonts w:eastAsia="Calibri"/>
          <w:lang w:val="en-GB"/>
        </w:rPr>
        <w:t xml:space="preserve">, along the lines of services offered by </w:t>
      </w:r>
      <w:r w:rsidR="00361866" w:rsidRPr="007544E4">
        <w:rPr>
          <w:rFonts w:eastAsia="Calibri"/>
          <w:lang w:val="en-GB"/>
        </w:rPr>
        <w:t>NJII</w:t>
      </w:r>
      <w:r w:rsidRPr="007544E4">
        <w:rPr>
          <w:rFonts w:eastAsia="Calibri"/>
          <w:lang w:val="en-GB"/>
        </w:rPr>
        <w:t xml:space="preserve"> at NJIT to </w:t>
      </w:r>
      <w:r w:rsidR="00361866" w:rsidRPr="007544E4">
        <w:rPr>
          <w:rFonts w:eastAsia="Calibri"/>
          <w:lang w:val="en-GB"/>
        </w:rPr>
        <w:t xml:space="preserve">OCI </w:t>
      </w:r>
      <w:r w:rsidR="00401DEA" w:rsidRPr="007544E4">
        <w:rPr>
          <w:rFonts w:eastAsia="Calibri"/>
          <w:lang w:val="en-GB"/>
        </w:rPr>
        <w:t xml:space="preserve">network. </w:t>
      </w:r>
    </w:p>
    <w:p w14:paraId="3E62783C" w14:textId="4585A235" w:rsidR="00B10AC1" w:rsidRDefault="415BC244" w:rsidP="007544E4">
      <w:pPr>
        <w:pStyle w:val="MTGen3L3"/>
        <w:numPr>
          <w:ilvl w:val="0"/>
          <w:numId w:val="47"/>
        </w:numPr>
        <w:ind w:hanging="720"/>
      </w:pPr>
      <w:r w:rsidRPr="007F243C">
        <w:t>SUBSEQUENT AGREEMENTS</w:t>
      </w:r>
    </w:p>
    <w:p w14:paraId="69076913" w14:textId="60AF1A5A" w:rsidR="00B10AC1" w:rsidRPr="00C07357" w:rsidRDefault="415BC244" w:rsidP="00C07357">
      <w:pPr>
        <w:pStyle w:val="MTGen3L5"/>
        <w:tabs>
          <w:tab w:val="clear" w:pos="2160"/>
        </w:tabs>
        <w:ind w:left="720" w:firstLine="0"/>
        <w:rPr>
          <w:rFonts w:eastAsia="Arial"/>
          <w:color w:val="000000" w:themeColor="text1"/>
        </w:rPr>
      </w:pPr>
      <w:r w:rsidRPr="00BE087B">
        <w:rPr>
          <w:rFonts w:eastAsia="Arial"/>
          <w:color w:val="000000" w:themeColor="text1"/>
        </w:rPr>
        <w:t xml:space="preserve">This MOU is not a binding </w:t>
      </w:r>
      <w:r w:rsidR="00C07357" w:rsidRPr="00BE087B">
        <w:rPr>
          <w:rFonts w:eastAsia="Arial"/>
          <w:color w:val="000000" w:themeColor="text1"/>
        </w:rPr>
        <w:t>contract,</w:t>
      </w:r>
      <w:r w:rsidR="00776DED">
        <w:rPr>
          <w:rFonts w:eastAsia="Arial"/>
          <w:color w:val="000000" w:themeColor="text1"/>
        </w:rPr>
        <w:t xml:space="preserve"> and it shall have no legal </w:t>
      </w:r>
      <w:r w:rsidR="00B02820">
        <w:rPr>
          <w:rFonts w:eastAsia="Arial"/>
          <w:color w:val="000000" w:themeColor="text1"/>
        </w:rPr>
        <w:t>effect.</w:t>
      </w:r>
      <w:r w:rsidRPr="00BE087B">
        <w:rPr>
          <w:rFonts w:eastAsia="Arial"/>
          <w:color w:val="000000" w:themeColor="text1"/>
        </w:rPr>
        <w:t xml:space="preserve">  It is intended that this MOU serves as a record of the parties’ intentions. Further agreements </w:t>
      </w:r>
      <w:r w:rsidR="006B7C19">
        <w:rPr>
          <w:rFonts w:eastAsia="Arial"/>
          <w:color w:val="000000" w:themeColor="text1"/>
        </w:rPr>
        <w:t xml:space="preserve">between the Parties </w:t>
      </w:r>
      <w:r w:rsidRPr="00BE087B">
        <w:rPr>
          <w:rFonts w:eastAsia="Arial"/>
          <w:color w:val="000000" w:themeColor="text1"/>
        </w:rPr>
        <w:t>will provide details concerning the specific commitments made by each party and will not become effective until they have been reduced to writing and executed by the duly authorized representatives of the Parties.</w:t>
      </w:r>
      <w:r w:rsidR="006B02F7" w:rsidRPr="00BE087B">
        <w:rPr>
          <w:rFonts w:eastAsia="Arial"/>
          <w:color w:val="000000" w:themeColor="text1"/>
        </w:rPr>
        <w:t xml:space="preserve"> </w:t>
      </w:r>
      <w:r w:rsidRPr="00BE087B">
        <w:rPr>
          <w:rFonts w:eastAsia="Arial"/>
          <w:color w:val="000000" w:themeColor="text1"/>
        </w:rPr>
        <w:t xml:space="preserve">The scope of the activities under this MOU will be determined by the funds regularly available to each party for the types of collaborations described herein and by financial assistance as may be obtained by each Party from external sources.  This MOU does not obligate any Party to </w:t>
      </w:r>
      <w:r w:rsidR="000C780A" w:rsidRPr="00BE087B">
        <w:rPr>
          <w:rFonts w:eastAsia="Arial"/>
          <w:color w:val="000000" w:themeColor="text1"/>
        </w:rPr>
        <w:t>enter</w:t>
      </w:r>
      <w:r w:rsidRPr="00BE087B">
        <w:rPr>
          <w:rFonts w:eastAsia="Arial"/>
          <w:color w:val="000000" w:themeColor="text1"/>
        </w:rPr>
        <w:t xml:space="preserve"> any other subsequent contracts or arrangements with respect to any matter.</w:t>
      </w:r>
    </w:p>
    <w:p w14:paraId="5C56F736" w14:textId="19DC5F4E" w:rsidR="00B10AC1" w:rsidRPr="009115C1" w:rsidRDefault="00C07357" w:rsidP="00C34DDA">
      <w:pPr>
        <w:pStyle w:val="MTGen3L3"/>
        <w:numPr>
          <w:ilvl w:val="0"/>
          <w:numId w:val="0"/>
        </w:numPr>
        <w:ind w:left="1170" w:hanging="450"/>
        <w:rPr>
          <w:bCs/>
          <w:highlight w:val="white"/>
        </w:rPr>
      </w:pPr>
      <w:r>
        <w:rPr>
          <w:highlight w:val="white"/>
        </w:rPr>
        <w:t>3</w:t>
      </w:r>
      <w:r w:rsidR="001E05E2">
        <w:rPr>
          <w:highlight w:val="white"/>
        </w:rPr>
        <w:t>.1</w:t>
      </w:r>
      <w:r w:rsidR="007544E4">
        <w:rPr>
          <w:highlight w:val="white"/>
        </w:rPr>
        <w:tab/>
      </w:r>
      <w:r w:rsidRPr="000C780A">
        <w:rPr>
          <w:b/>
          <w:bCs/>
        </w:rPr>
        <w:t>Obligations</w:t>
      </w:r>
      <w:r>
        <w:t xml:space="preserve">. </w:t>
      </w:r>
      <w:r w:rsidR="00776DED">
        <w:rPr>
          <w:rFonts w:eastAsia="Arial"/>
          <w:color w:val="000000" w:themeColor="text1"/>
        </w:rPr>
        <w:t xml:space="preserve">This MOU </w:t>
      </w:r>
      <w:r w:rsidR="00776DED" w:rsidRPr="006A54BD">
        <w:rPr>
          <w:rFonts w:eastAsia="Arial"/>
          <w:color w:val="000000" w:themeColor="text1"/>
          <w:lang w:val="en-US"/>
        </w:rPr>
        <w:t>shall not impose any legally binding obligation on either Party, nor on any employees or other entities associated with the Parties. Neither Party shall be liable for the actions of third parties who may participate in the activities described in this MOU. Each of the Parties will be responsible for its own acts or omissions, when implementing any activities under this MOU, and any consequences thereof, and will not be responsible for any acts or omissions of the other, nor for any consequences thereof.</w:t>
      </w:r>
    </w:p>
    <w:p w14:paraId="0F56AF62" w14:textId="533D649D" w:rsidR="00184B21" w:rsidRPr="00184B21" w:rsidRDefault="00C07357" w:rsidP="00C34DDA">
      <w:pPr>
        <w:pStyle w:val="MTGen3L3"/>
        <w:numPr>
          <w:ilvl w:val="0"/>
          <w:numId w:val="0"/>
        </w:numPr>
        <w:ind w:left="1170" w:hanging="450"/>
      </w:pPr>
      <w:bookmarkStart w:id="0" w:name="_Ref113451728"/>
      <w:r>
        <w:rPr>
          <w:bCs/>
          <w:highlight w:val="white"/>
        </w:rPr>
        <w:t>3</w:t>
      </w:r>
      <w:r w:rsidR="0093759F" w:rsidRPr="007F243C">
        <w:rPr>
          <w:bCs/>
          <w:highlight w:val="white"/>
        </w:rPr>
        <w:t>.2</w:t>
      </w:r>
      <w:r w:rsidR="007544E4">
        <w:rPr>
          <w:b/>
          <w:highlight w:val="white"/>
        </w:rPr>
        <w:tab/>
      </w:r>
      <w:r w:rsidR="00963F3C" w:rsidRPr="00184B21">
        <w:rPr>
          <w:b/>
          <w:highlight w:val="white"/>
        </w:rPr>
        <w:t>Costs and Expenses</w:t>
      </w:r>
      <w:bookmarkEnd w:id="0"/>
      <w:r w:rsidR="00963F3C">
        <w:t xml:space="preserve">. Each Party shall be responsible for </w:t>
      </w:r>
      <w:proofErr w:type="gramStart"/>
      <w:r w:rsidR="00963F3C">
        <w:t>all of</w:t>
      </w:r>
      <w:proofErr w:type="gramEnd"/>
      <w:r w:rsidR="00963F3C">
        <w:t xml:space="preserve"> its </w:t>
      </w:r>
      <w:r w:rsidR="000361D7">
        <w:t xml:space="preserve">own </w:t>
      </w:r>
      <w:r w:rsidR="00963F3C">
        <w:t xml:space="preserve">costs and expenses associated with </w:t>
      </w:r>
      <w:r w:rsidR="0B7CB6F2" w:rsidRPr="00BE087B">
        <w:rPr>
          <w:rFonts w:eastAsia="Arial"/>
          <w:color w:val="000000" w:themeColor="text1"/>
          <w:szCs w:val="22"/>
        </w:rPr>
        <w:t xml:space="preserve">participating in cooperative activities under this </w:t>
      </w:r>
      <w:r w:rsidR="00BE087B" w:rsidRPr="00BE087B">
        <w:rPr>
          <w:rFonts w:eastAsia="Arial"/>
          <w:color w:val="000000" w:themeColor="text1"/>
          <w:szCs w:val="22"/>
        </w:rPr>
        <w:t>MOU</w:t>
      </w:r>
      <w:r w:rsidR="00BE087B" w:rsidRPr="041A0FB0">
        <w:rPr>
          <w:rFonts w:eastAsia="Arial"/>
          <w:color w:val="D13438"/>
          <w:szCs w:val="22"/>
          <w:u w:val="single"/>
        </w:rPr>
        <w:t>,</w:t>
      </w:r>
      <w:r w:rsidR="00BE087B" w:rsidRPr="041A0FB0">
        <w:t xml:space="preserve"> </w:t>
      </w:r>
      <w:r w:rsidR="00BE087B">
        <w:t>without</w:t>
      </w:r>
      <w:r w:rsidR="00963F3C">
        <w:t xml:space="preserve"> limitation the performance of its obligations under this MOU.</w:t>
      </w:r>
      <w:r w:rsidR="7F05B02C" w:rsidRPr="041A0FB0">
        <w:rPr>
          <w:rFonts w:eastAsia="Arial"/>
          <w:color w:val="D13438"/>
          <w:szCs w:val="22"/>
          <w:u w:val="single"/>
        </w:rPr>
        <w:t xml:space="preserve"> </w:t>
      </w:r>
      <w:r w:rsidR="7F05B02C" w:rsidRPr="00BE087B">
        <w:rPr>
          <w:rFonts w:eastAsia="Arial"/>
          <w:color w:val="000000" w:themeColor="text1"/>
          <w:szCs w:val="22"/>
        </w:rPr>
        <w:t xml:space="preserve">Neither party will be liable to the other for any costs, expenses, risks or liabilities arising out of the other parties’ efforts in connection with this MOU.  </w:t>
      </w:r>
      <w:r w:rsidR="7F05B02C" w:rsidRPr="00BE087B">
        <w:rPr>
          <w:color w:val="000000" w:themeColor="text1"/>
        </w:rPr>
        <w:t xml:space="preserve"> </w:t>
      </w:r>
    </w:p>
    <w:p w14:paraId="0B92F123" w14:textId="0CFBC81F" w:rsidR="00184B21" w:rsidRPr="00E744C8" w:rsidRDefault="00C07357" w:rsidP="00C34DDA">
      <w:pPr>
        <w:pStyle w:val="MTGen3L3"/>
        <w:numPr>
          <w:ilvl w:val="0"/>
          <w:numId w:val="0"/>
        </w:numPr>
        <w:ind w:left="1170" w:hanging="450"/>
      </w:pPr>
      <w:bookmarkStart w:id="1" w:name="_Ref113451729"/>
      <w:r>
        <w:rPr>
          <w:bCs/>
        </w:rPr>
        <w:lastRenderedPageBreak/>
        <w:t>3</w:t>
      </w:r>
      <w:r w:rsidR="00C8696E" w:rsidRPr="007F243C">
        <w:rPr>
          <w:bCs/>
        </w:rPr>
        <w:t>.3</w:t>
      </w:r>
      <w:r w:rsidR="007544E4">
        <w:rPr>
          <w:bCs/>
        </w:rPr>
        <w:tab/>
      </w:r>
      <w:r w:rsidR="00963F3C" w:rsidRPr="00184B21">
        <w:rPr>
          <w:b/>
        </w:rPr>
        <w:t>Confidentiality</w:t>
      </w:r>
      <w:bookmarkEnd w:id="1"/>
      <w:r w:rsidR="00963F3C">
        <w:t>. During the term of this MOU, either Party (as the “</w:t>
      </w:r>
      <w:r w:rsidR="00963F3C" w:rsidRPr="00184B21">
        <w:rPr>
          <w:b/>
        </w:rPr>
        <w:t>Disclosing Party</w:t>
      </w:r>
      <w:r w:rsidR="00963F3C">
        <w:t>”)</w:t>
      </w:r>
      <w:r w:rsidR="000361D7">
        <w:t>, in its own discretion and if permitted by any other applicable agreement or law,</w:t>
      </w:r>
      <w:r w:rsidR="00963F3C">
        <w:t xml:space="preserve"> may disclose or make available to the other Party (as the “</w:t>
      </w:r>
      <w:r w:rsidR="00963F3C" w:rsidRPr="00184B21">
        <w:rPr>
          <w:b/>
        </w:rPr>
        <w:t>Receiving Party</w:t>
      </w:r>
      <w:r w:rsidR="00963F3C">
        <w:t>”) information about its business affairs, products/services, confidential intellectual property, trade secrets, third-party confidential information and other sensitive or proprietary information, whether orally or in written, electronic or other form or media, and whether or not marked, designated, or otherwise identified as “confidential” (collectively, “</w:t>
      </w:r>
      <w:r w:rsidR="00963F3C" w:rsidRPr="00184B21">
        <w:rPr>
          <w:b/>
        </w:rPr>
        <w:t>Confidential Information</w:t>
      </w:r>
      <w:r w:rsidR="00963F3C">
        <w:t>”).</w:t>
      </w:r>
    </w:p>
    <w:p w14:paraId="1F39777A" w14:textId="20507190" w:rsidR="00184B21" w:rsidRPr="00E744C8" w:rsidRDefault="00963F3C" w:rsidP="007E7A07">
      <w:pPr>
        <w:pStyle w:val="MTIndent2"/>
        <w:numPr>
          <w:ilvl w:val="0"/>
          <w:numId w:val="23"/>
        </w:numPr>
      </w:pPr>
      <w:r w:rsidRPr="00724104">
        <w:rPr>
          <w:b/>
        </w:rPr>
        <w:t>Exclusions</w:t>
      </w:r>
      <w:r>
        <w:t xml:space="preserve">. </w:t>
      </w:r>
      <w:r w:rsidR="001C3D28">
        <w:t>Confidential Information shall not include information that, at the time of disclosure: (</w:t>
      </w:r>
      <w:proofErr w:type="spellStart"/>
      <w:r w:rsidR="001C3D28">
        <w:t>i</w:t>
      </w:r>
      <w:proofErr w:type="spellEnd"/>
      <w:r w:rsidR="001C3D28">
        <w:t>) is or becomes generally available to and known by the public other than as a result of, directly or indirectly, any breach by the Receiving Party or any of its representatives; (ii) is or becomes available to the Receiving Party on a non-confidential basis from a third-party source, provided that such third party is not and was not prohibited from disclosing such Confidential Information; (iii) was known by, or in the possession of, the Receiving Party or its representatives before being disclosed by or on behalf of the Disclosing Party; (iv) was or is independently developed by the Receiving Party without reference to or use, in whole or in part, of any of the Disclosing Party’s Confidential Information; or (v) is required to be disclosed under applicable federal,</w:t>
      </w:r>
      <w:r w:rsidR="002508DB">
        <w:t xml:space="preserve"> state,</w:t>
      </w:r>
      <w:r w:rsidR="001C3D28">
        <w:t xml:space="preserve"> provincial or territorial law, regulation or a valid order issued by a court or governmental agency of competent jurisdiction.</w:t>
      </w:r>
    </w:p>
    <w:p w14:paraId="7AA939CA" w14:textId="28CEFE54" w:rsidR="00184B21" w:rsidRPr="00E744C8" w:rsidRDefault="00963F3C" w:rsidP="007E7A07">
      <w:pPr>
        <w:pStyle w:val="MTIndent2"/>
        <w:numPr>
          <w:ilvl w:val="0"/>
          <w:numId w:val="23"/>
        </w:numPr>
      </w:pPr>
      <w:r w:rsidRPr="00724104">
        <w:rPr>
          <w:b/>
        </w:rPr>
        <w:t>Protection of Confidential Information</w:t>
      </w:r>
      <w:r>
        <w:t xml:space="preserve">. </w:t>
      </w:r>
      <w:r w:rsidR="001C3D28">
        <w:t>The Receiving Party shall: (</w:t>
      </w:r>
      <w:proofErr w:type="spellStart"/>
      <w:r w:rsidR="000361D7">
        <w:t>i</w:t>
      </w:r>
      <w:proofErr w:type="spellEnd"/>
      <w:r w:rsidR="001C3D28">
        <w:t>) protect and safeguard the confidentiality of the Disclosing Party’s Confidential Information with at least the same degree of care as the Receiving Party would protect its own Confidential Information, but in no event with less than a commercially reasonable degree of care; (</w:t>
      </w:r>
      <w:r w:rsidR="000361D7">
        <w:t>ii</w:t>
      </w:r>
      <w:r w:rsidR="001C3D28">
        <w:t>) not use the Disclosing Party’s Confidential Information, or permit it to be accessed or used, for any purpose other than to exercise its rights or perform its obligations under this MOU; and (</w:t>
      </w:r>
      <w:r w:rsidR="000361D7">
        <w:t>iii</w:t>
      </w:r>
      <w:r w:rsidR="001C3D28">
        <w:t>) not disclose any such Confidential Information to any person or entity, except to the Receiving Party’s representatives who need to know the Confidential Information to assist the Receiving Party, or act on its behalf, to exercise its rights or perform its obligations under this MOU. The Receiving Party shall be responsible for</w:t>
      </w:r>
      <w:r w:rsidR="00A80EEA">
        <w:t xml:space="preserve"> damages caused by</w:t>
      </w:r>
      <w:r w:rsidR="001C3D28">
        <w:t xml:space="preserve"> any breach</w:t>
      </w:r>
      <w:r w:rsidR="00A80EEA">
        <w:t xml:space="preserve"> of this section </w:t>
      </w:r>
      <w:r w:rsidR="001C3D28">
        <w:t>by any of it</w:t>
      </w:r>
      <w:r w:rsidR="00520A5B">
        <w:t>s representatives.</w:t>
      </w:r>
    </w:p>
    <w:p w14:paraId="2C60F570" w14:textId="46EF3C49" w:rsidR="00184B21" w:rsidRPr="005F6B8C" w:rsidRDefault="00C07357" w:rsidP="00C34DDA">
      <w:pPr>
        <w:pStyle w:val="MTGen3L3"/>
        <w:numPr>
          <w:ilvl w:val="0"/>
          <w:numId w:val="0"/>
        </w:numPr>
        <w:ind w:left="1170" w:hanging="360"/>
        <w:rPr>
          <w:u w:val="single"/>
        </w:rPr>
      </w:pPr>
      <w:r>
        <w:rPr>
          <w:bCs/>
        </w:rPr>
        <w:t>3</w:t>
      </w:r>
      <w:r w:rsidR="009B69E3" w:rsidRPr="007F243C">
        <w:rPr>
          <w:bCs/>
        </w:rPr>
        <w:t>.</w:t>
      </w:r>
      <w:r w:rsidR="007C525F" w:rsidRPr="007F243C">
        <w:rPr>
          <w:bCs/>
        </w:rPr>
        <w:t>4</w:t>
      </w:r>
      <w:r w:rsidR="007544E4">
        <w:rPr>
          <w:b/>
        </w:rPr>
        <w:tab/>
      </w:r>
      <w:r w:rsidR="00963F3C" w:rsidRPr="005F6B8C">
        <w:rPr>
          <w:b/>
        </w:rPr>
        <w:t>Term and Termination</w:t>
      </w:r>
      <w:r w:rsidR="005F6B8C">
        <w:t xml:space="preserve">. </w:t>
      </w:r>
      <w:r w:rsidR="00963F3C">
        <w:t xml:space="preserve">The rights and obligations of the Parties contained in this MOU shall expire upon </w:t>
      </w:r>
      <w:r w:rsidR="00CB0833">
        <w:t xml:space="preserve">three years after the agreement’s </w:t>
      </w:r>
      <w:r w:rsidR="001F60DC">
        <w:t>effective date</w:t>
      </w:r>
      <w:r w:rsidR="00963F3C" w:rsidRPr="00561970">
        <w:t xml:space="preserve">. Either Party may terminate this MOU </w:t>
      </w:r>
      <w:r w:rsidR="009115C1">
        <w:t xml:space="preserve">at </w:t>
      </w:r>
      <w:r w:rsidR="00B02820">
        <w:t>any time</w:t>
      </w:r>
      <w:r w:rsidR="009115C1">
        <w:t xml:space="preserve"> </w:t>
      </w:r>
      <w:r w:rsidR="00963F3C" w:rsidRPr="00561970">
        <w:t xml:space="preserve">after </w:t>
      </w:r>
      <w:r w:rsidR="009115C1">
        <w:t xml:space="preserve">30 days </w:t>
      </w:r>
      <w:r w:rsidR="00963F3C" w:rsidRPr="00561970">
        <w:t>from the date of this MOU</w:t>
      </w:r>
      <w:r w:rsidR="005F6B8C">
        <w:t xml:space="preserve"> upon </w:t>
      </w:r>
      <w:r w:rsidR="001F60DC">
        <w:t xml:space="preserve">thirty (30) days </w:t>
      </w:r>
      <w:r w:rsidR="005F6B8C">
        <w:t>written notice to the other Party</w:t>
      </w:r>
      <w:r w:rsidR="00963F3C" w:rsidRPr="00561970">
        <w:t xml:space="preserve"> without any obligation or liability to the other party, provided however that Section </w:t>
      </w:r>
      <w:r w:rsidR="000C780A">
        <w:t>3</w:t>
      </w:r>
      <w:r w:rsidR="00A80EEA">
        <w:t>.</w:t>
      </w:r>
      <w:r w:rsidR="005003E6">
        <w:t>3</w:t>
      </w:r>
      <w:r w:rsidR="00724104">
        <w:t xml:space="preserve"> </w:t>
      </w:r>
      <w:r w:rsidR="005B000D">
        <w:t xml:space="preserve">and Sections </w:t>
      </w:r>
      <w:r w:rsidR="000C780A">
        <w:t>3</w:t>
      </w:r>
      <w:r w:rsidR="00A80EEA">
        <w:t>.10</w:t>
      </w:r>
      <w:r w:rsidR="005B000D">
        <w:t xml:space="preserve"> </w:t>
      </w:r>
      <w:r w:rsidR="00724104">
        <w:t>shall survive termination or expiration of this MOU</w:t>
      </w:r>
      <w:r w:rsidR="00963F3C" w:rsidRPr="00561970">
        <w:t>.</w:t>
      </w:r>
    </w:p>
    <w:p w14:paraId="1EB499CA" w14:textId="61D21A19" w:rsidR="00184B21" w:rsidRPr="00BE087B" w:rsidRDefault="00C07357" w:rsidP="00C34DDA">
      <w:pPr>
        <w:pStyle w:val="MTGen3L3"/>
        <w:numPr>
          <w:ilvl w:val="0"/>
          <w:numId w:val="0"/>
        </w:numPr>
        <w:ind w:left="1170" w:hanging="450"/>
        <w:rPr>
          <w:rFonts w:eastAsia="Arial"/>
          <w:color w:val="D13438"/>
          <w:szCs w:val="22"/>
          <w:u w:val="single"/>
        </w:rPr>
      </w:pPr>
      <w:bookmarkStart w:id="2" w:name="_Ref113451731"/>
      <w:r>
        <w:rPr>
          <w:bCs/>
          <w:highlight w:val="white"/>
        </w:rPr>
        <w:t>3</w:t>
      </w:r>
      <w:r w:rsidR="007C525F" w:rsidRPr="007F243C">
        <w:rPr>
          <w:bCs/>
          <w:highlight w:val="white"/>
        </w:rPr>
        <w:t>.5</w:t>
      </w:r>
      <w:r w:rsidR="007544E4">
        <w:rPr>
          <w:b/>
          <w:highlight w:val="white"/>
        </w:rPr>
        <w:tab/>
      </w:r>
      <w:r w:rsidR="00963F3C" w:rsidRPr="001919A4">
        <w:rPr>
          <w:b/>
          <w:highlight w:val="white"/>
        </w:rPr>
        <w:t>Governing Law</w:t>
      </w:r>
      <w:bookmarkEnd w:id="2"/>
      <w:r w:rsidR="001919A4" w:rsidRPr="001919A4">
        <w:t>.</w:t>
      </w:r>
      <w:r w:rsidR="001919A4">
        <w:t xml:space="preserve"> </w:t>
      </w:r>
      <w:r w:rsidR="0088350D" w:rsidRPr="00BE087B">
        <w:rPr>
          <w:rFonts w:eastAsia="Arial"/>
          <w:color w:val="000000" w:themeColor="text1"/>
        </w:rPr>
        <w:t>Each party shall conduct it activities under this MOU in accordance with all applicable laws and regulations to which the respective Parties are subject, including those regarding unlawful discrimination.</w:t>
      </w:r>
      <w:r w:rsidR="0088350D">
        <w:rPr>
          <w:rFonts w:eastAsia="Arial"/>
          <w:color w:val="000000" w:themeColor="text1"/>
        </w:rPr>
        <w:t xml:space="preserve"> </w:t>
      </w:r>
      <w:r w:rsidR="00605659">
        <w:rPr>
          <w:rFonts w:eastAsia="Arial"/>
          <w:color w:val="000000" w:themeColor="text1"/>
        </w:rPr>
        <w:t>The governing law of any subsequent agreement</w:t>
      </w:r>
      <w:r w:rsidR="0088350D">
        <w:rPr>
          <w:rFonts w:eastAsia="Arial"/>
          <w:color w:val="000000" w:themeColor="text1"/>
        </w:rPr>
        <w:t xml:space="preserve"> resulting from this MOU </w:t>
      </w:r>
      <w:r w:rsidR="00605659">
        <w:rPr>
          <w:rFonts w:eastAsia="Arial"/>
          <w:color w:val="000000" w:themeColor="text1"/>
        </w:rPr>
        <w:t xml:space="preserve">shall be subject to the terms and conditions </w:t>
      </w:r>
      <w:r w:rsidR="00162748">
        <w:rPr>
          <w:rFonts w:eastAsia="Arial"/>
          <w:color w:val="000000" w:themeColor="text1"/>
        </w:rPr>
        <w:t xml:space="preserve">outlined therein. </w:t>
      </w:r>
    </w:p>
    <w:p w14:paraId="3DE59F46" w14:textId="2DCE7CC0" w:rsidR="5620458A" w:rsidRPr="00BE087B" w:rsidRDefault="00C07357">
      <w:pPr>
        <w:pStyle w:val="MTGen3L3"/>
        <w:numPr>
          <w:ilvl w:val="0"/>
          <w:numId w:val="0"/>
        </w:numPr>
        <w:ind w:left="1260" w:hanging="540"/>
        <w:rPr>
          <w:color w:val="000000" w:themeColor="text1"/>
        </w:rPr>
      </w:pPr>
      <w:bookmarkStart w:id="3" w:name="_Ref113451732"/>
      <w:r>
        <w:rPr>
          <w:bCs/>
          <w:highlight w:val="white"/>
        </w:rPr>
        <w:lastRenderedPageBreak/>
        <w:t>3</w:t>
      </w:r>
      <w:r w:rsidR="007C525F" w:rsidRPr="007F243C">
        <w:rPr>
          <w:bCs/>
          <w:highlight w:val="white"/>
        </w:rPr>
        <w:t>.6</w:t>
      </w:r>
      <w:r w:rsidR="007544E4">
        <w:rPr>
          <w:b/>
          <w:highlight w:val="white"/>
        </w:rPr>
        <w:tab/>
      </w:r>
      <w:r w:rsidR="00963F3C" w:rsidRPr="001919A4">
        <w:rPr>
          <w:b/>
          <w:highlight w:val="white"/>
        </w:rPr>
        <w:t>No Third-Party Beneficiaries</w:t>
      </w:r>
      <w:bookmarkEnd w:id="3"/>
      <w:r w:rsidR="001919A4">
        <w:t xml:space="preserve">. </w:t>
      </w:r>
      <w:r w:rsidR="00963F3C">
        <w:t>Nothing herein is intended or shall be construed to confer upon any person or entity other than the Parties and their successors or assigns, any rights or remedies under or by reason of this MOU.</w:t>
      </w:r>
    </w:p>
    <w:p w14:paraId="735AD715" w14:textId="0EB2268C" w:rsidR="00184B21" w:rsidRPr="001919A4" w:rsidRDefault="00C07357" w:rsidP="00C34DDA">
      <w:pPr>
        <w:pStyle w:val="MTGen3L3"/>
        <w:numPr>
          <w:ilvl w:val="0"/>
          <w:numId w:val="0"/>
        </w:numPr>
        <w:ind w:left="1260" w:hanging="540"/>
        <w:rPr>
          <w:u w:val="single"/>
        </w:rPr>
      </w:pPr>
      <w:bookmarkStart w:id="4" w:name="_Ref113451733"/>
      <w:r w:rsidRPr="000C780A">
        <w:rPr>
          <w:highlight w:val="white"/>
        </w:rPr>
        <w:t>3</w:t>
      </w:r>
      <w:r w:rsidR="007C525F" w:rsidRPr="000C780A">
        <w:rPr>
          <w:highlight w:val="white"/>
        </w:rPr>
        <w:t>.</w:t>
      </w:r>
      <w:r w:rsidR="000C780A">
        <w:t>7</w:t>
      </w:r>
      <w:r w:rsidR="007544E4">
        <w:rPr>
          <w:b/>
          <w:highlight w:val="white"/>
        </w:rPr>
        <w:tab/>
      </w:r>
      <w:r w:rsidR="00963F3C" w:rsidRPr="001919A4">
        <w:rPr>
          <w:b/>
          <w:highlight w:val="white"/>
        </w:rPr>
        <w:t>No Assignment</w:t>
      </w:r>
      <w:bookmarkEnd w:id="4"/>
      <w:r w:rsidR="001919A4">
        <w:t xml:space="preserve">. </w:t>
      </w:r>
      <w:r w:rsidR="00963F3C">
        <w:t>Neither this MOU, nor any rights or obligations hereunder may be assigned, delegated, or conveyed by either Party without the prior written consent of the other Party.</w:t>
      </w:r>
    </w:p>
    <w:p w14:paraId="7EFA2AE0" w14:textId="6103764F" w:rsidR="00184B21" w:rsidRPr="001919A4" w:rsidRDefault="00C07357" w:rsidP="00C34DDA">
      <w:pPr>
        <w:pStyle w:val="MTGen3L3"/>
        <w:numPr>
          <w:ilvl w:val="0"/>
          <w:numId w:val="0"/>
        </w:numPr>
        <w:ind w:left="1260" w:hanging="540"/>
        <w:rPr>
          <w:u w:val="single"/>
        </w:rPr>
      </w:pPr>
      <w:bookmarkStart w:id="5" w:name="_Ref113451734"/>
      <w:r>
        <w:rPr>
          <w:highlight w:val="white"/>
        </w:rPr>
        <w:t>3</w:t>
      </w:r>
      <w:r w:rsidR="00205BC5" w:rsidRPr="00D053BE">
        <w:rPr>
          <w:highlight w:val="white"/>
        </w:rPr>
        <w:t>.</w:t>
      </w:r>
      <w:r w:rsidR="000C780A">
        <w:rPr>
          <w:highlight w:val="white"/>
        </w:rPr>
        <w:t>8</w:t>
      </w:r>
      <w:r w:rsidR="007544E4" w:rsidRPr="00D053BE">
        <w:rPr>
          <w:highlight w:val="white"/>
        </w:rPr>
        <w:tab/>
      </w:r>
      <w:r w:rsidR="00963F3C" w:rsidRPr="001919A4">
        <w:rPr>
          <w:b/>
          <w:highlight w:val="white"/>
        </w:rPr>
        <w:t>Counterparts</w:t>
      </w:r>
      <w:bookmarkEnd w:id="5"/>
      <w:r w:rsidR="001919A4">
        <w:t xml:space="preserve">. </w:t>
      </w:r>
      <w:r w:rsidR="00963F3C">
        <w:t xml:space="preserve">This MOU may be executed in counterparts, each of which shall be deemed to be an </w:t>
      </w:r>
      <w:r w:rsidR="00963F3C" w:rsidRPr="00755544">
        <w:t>original</w:t>
      </w:r>
      <w:r w:rsidR="00963F3C">
        <w:t>, but all of which together shall constitute one agreement.</w:t>
      </w:r>
      <w:r w:rsidR="00755544">
        <w:rPr>
          <w:u w:val="single"/>
        </w:rPr>
        <w:t xml:space="preserve"> </w:t>
      </w:r>
      <w:r w:rsidR="00755544" w:rsidRPr="009B56DF">
        <w:rPr>
          <w:szCs w:val="22"/>
          <w:lang w:val="en-GB"/>
        </w:rPr>
        <w:t xml:space="preserve">A signed copy </w:t>
      </w:r>
      <w:r w:rsidR="00755544">
        <w:rPr>
          <w:szCs w:val="22"/>
          <w:lang w:val="en-GB"/>
        </w:rPr>
        <w:t xml:space="preserve">of this MOU delivered by </w:t>
      </w:r>
      <w:r w:rsidR="00755544" w:rsidRPr="009B56DF">
        <w:rPr>
          <w:szCs w:val="22"/>
          <w:lang w:val="en-GB"/>
        </w:rPr>
        <w:t>email, or other m</w:t>
      </w:r>
      <w:r w:rsidR="00755544">
        <w:rPr>
          <w:szCs w:val="22"/>
          <w:lang w:val="en-GB"/>
        </w:rPr>
        <w:t>eans of electronic transmission</w:t>
      </w:r>
      <w:r w:rsidR="00755544" w:rsidRPr="009B56DF">
        <w:rPr>
          <w:szCs w:val="22"/>
          <w:lang w:val="en-GB"/>
        </w:rPr>
        <w:t xml:space="preserve"> shall be deemed to have the same legal effect as delivery of an original signed copy of this </w:t>
      </w:r>
      <w:r w:rsidR="00755544">
        <w:rPr>
          <w:szCs w:val="22"/>
          <w:lang w:val="en-GB"/>
        </w:rPr>
        <w:t>MOU</w:t>
      </w:r>
      <w:r w:rsidR="00755544" w:rsidRPr="009B56DF">
        <w:rPr>
          <w:szCs w:val="22"/>
          <w:lang w:val="en-GB"/>
        </w:rPr>
        <w:t>.</w:t>
      </w:r>
    </w:p>
    <w:p w14:paraId="5E4BC317" w14:textId="656D994F" w:rsidR="00B10AC1" w:rsidRDefault="00C07357" w:rsidP="00C34DDA">
      <w:pPr>
        <w:pStyle w:val="MTGen3L3"/>
        <w:numPr>
          <w:ilvl w:val="0"/>
          <w:numId w:val="0"/>
        </w:numPr>
        <w:ind w:left="1260" w:hanging="540"/>
      </w:pPr>
      <w:r>
        <w:rPr>
          <w:bCs/>
        </w:rPr>
        <w:t>3</w:t>
      </w:r>
      <w:r w:rsidR="00076745" w:rsidRPr="00D053BE">
        <w:rPr>
          <w:bCs/>
        </w:rPr>
        <w:t>.</w:t>
      </w:r>
      <w:r w:rsidR="000C780A">
        <w:rPr>
          <w:bCs/>
        </w:rPr>
        <w:t>9</w:t>
      </w:r>
      <w:r w:rsidR="00C34DDA">
        <w:rPr>
          <w:bCs/>
        </w:rPr>
        <w:t xml:space="preserve"> </w:t>
      </w:r>
      <w:r w:rsidR="00C34DDA">
        <w:rPr>
          <w:bCs/>
        </w:rPr>
        <w:tab/>
      </w:r>
      <w:r w:rsidR="00963F3C">
        <w:rPr>
          <w:b/>
          <w:bCs/>
        </w:rPr>
        <w:t xml:space="preserve">Conflict of Interest. </w:t>
      </w:r>
      <w:r w:rsidR="00963F3C">
        <w:t>The Parties’ officers, employees, agents and volunteers shall carry</w:t>
      </w:r>
      <w:r w:rsidR="00FA51DF">
        <w:t xml:space="preserve"> </w:t>
      </w:r>
      <w:r w:rsidR="00963F3C">
        <w:t>out their responsibilities under this MOU free of conflict of interest, fraud and other wilful</w:t>
      </w:r>
      <w:r w:rsidR="00FA51DF">
        <w:t xml:space="preserve"> </w:t>
      </w:r>
      <w:r w:rsidR="00963F3C">
        <w:t>misconduct. Where an individual realizes they have a conflict of interest with respect to</w:t>
      </w:r>
      <w:r w:rsidR="00FA51DF">
        <w:t xml:space="preserve"> </w:t>
      </w:r>
      <w:r w:rsidR="00963F3C">
        <w:t>any activity or responsibility they have assumed under this MOU, they shall inform the</w:t>
      </w:r>
      <w:r w:rsidR="00FA51DF">
        <w:t xml:space="preserve"> </w:t>
      </w:r>
      <w:r w:rsidR="00963F3C">
        <w:t xml:space="preserve">other Party of this fact and shall withdraw </w:t>
      </w:r>
      <w:r w:rsidR="00963F3C" w:rsidRPr="00232197">
        <w:t>themselves</w:t>
      </w:r>
      <w:r w:rsidR="00963F3C">
        <w:t xml:space="preserve"> immediately from any further</w:t>
      </w:r>
      <w:r w:rsidR="00FA51DF">
        <w:t xml:space="preserve"> </w:t>
      </w:r>
      <w:r w:rsidR="00BE087B">
        <w:t>decision-making</w:t>
      </w:r>
      <w:r w:rsidR="00963F3C">
        <w:t xml:space="preserve"> procedures related to such conflict of interest. The Parties shall take</w:t>
      </w:r>
      <w:r w:rsidR="00FA51DF">
        <w:t xml:space="preserve"> </w:t>
      </w:r>
      <w:r w:rsidR="00963F3C">
        <w:t>reasonable steps to ensure their officers, employees, agents and volunteers are aware of,</w:t>
      </w:r>
      <w:r w:rsidR="00FA51DF">
        <w:t xml:space="preserve"> </w:t>
      </w:r>
      <w:r w:rsidR="00963F3C">
        <w:t>agree to, and abide by, the requirements of this paragraph.</w:t>
      </w:r>
    </w:p>
    <w:p w14:paraId="1B8842F7" w14:textId="528621EE" w:rsidR="00B10AC1" w:rsidRPr="00FA51DF" w:rsidRDefault="00C07357" w:rsidP="00C34DDA">
      <w:pPr>
        <w:pStyle w:val="MTGen3L3"/>
        <w:numPr>
          <w:ilvl w:val="0"/>
          <w:numId w:val="0"/>
        </w:numPr>
        <w:ind w:left="1260" w:hanging="540"/>
      </w:pPr>
      <w:r>
        <w:rPr>
          <w:bCs/>
        </w:rPr>
        <w:t>3</w:t>
      </w:r>
      <w:r w:rsidR="00076745" w:rsidRPr="00D053BE">
        <w:rPr>
          <w:bCs/>
        </w:rPr>
        <w:t>.1</w:t>
      </w:r>
      <w:r w:rsidR="000C780A">
        <w:rPr>
          <w:bCs/>
        </w:rPr>
        <w:t>0</w:t>
      </w:r>
      <w:r w:rsidR="00C34DDA">
        <w:rPr>
          <w:bCs/>
        </w:rPr>
        <w:t xml:space="preserve"> </w:t>
      </w:r>
      <w:r w:rsidR="00C34DDA">
        <w:rPr>
          <w:bCs/>
        </w:rPr>
        <w:tab/>
      </w:r>
      <w:r w:rsidR="00963F3C" w:rsidRPr="00FA51DF">
        <w:rPr>
          <w:b/>
          <w:bCs/>
        </w:rPr>
        <w:t xml:space="preserve">Relationship. </w:t>
      </w:r>
      <w:r w:rsidR="00963F3C">
        <w:t xml:space="preserve">The Parties are not, will not </w:t>
      </w:r>
      <w:proofErr w:type="gramStart"/>
      <w:r w:rsidR="00963F3C">
        <w:t>be considered to be</w:t>
      </w:r>
      <w:proofErr w:type="gramEnd"/>
      <w:r w:rsidR="00963F3C">
        <w:t>, and will not represent</w:t>
      </w:r>
      <w:r w:rsidR="00FA51DF">
        <w:t xml:space="preserve"> </w:t>
      </w:r>
      <w:r w:rsidR="00963F3C" w:rsidRPr="00FA51DF">
        <w:t>themselves to be joint ventures, partners or agents of each other and will have no power to</w:t>
      </w:r>
      <w:r w:rsidR="00FA51DF">
        <w:t xml:space="preserve"> </w:t>
      </w:r>
      <w:r w:rsidR="00963F3C" w:rsidRPr="00FA51DF">
        <w:t xml:space="preserve">bind or obligate each other except as set forth </w:t>
      </w:r>
      <w:r w:rsidR="00235220">
        <w:t xml:space="preserve">in </w:t>
      </w:r>
      <w:r w:rsidR="5C5ACC89" w:rsidRPr="00BE087B">
        <w:rPr>
          <w:rFonts w:eastAsia="Arial"/>
          <w:color w:val="000000" w:themeColor="text1"/>
          <w:szCs w:val="22"/>
        </w:rPr>
        <w:t>subsequent written agreements developed pursuant to</w:t>
      </w:r>
      <w:r w:rsidR="00963F3C" w:rsidRPr="00BE087B">
        <w:rPr>
          <w:color w:val="000000" w:themeColor="text1"/>
        </w:rPr>
        <w:t xml:space="preserve"> </w:t>
      </w:r>
      <w:r w:rsidR="00963F3C">
        <w:t>in this MOU.</w:t>
      </w:r>
      <w:r w:rsidR="00963F3C" w:rsidRPr="00FA51DF">
        <w:t xml:space="preserve"> The Parties agree that they will not, in any way, incur any contractual or other obligation in the</w:t>
      </w:r>
      <w:r w:rsidR="00FA51DF">
        <w:t xml:space="preserve"> </w:t>
      </w:r>
      <w:r w:rsidR="00963F3C" w:rsidRPr="00FA51DF">
        <w:t>name of other Parties, nor will they have liability for any debts incurred by other Parties.</w:t>
      </w:r>
    </w:p>
    <w:p w14:paraId="557DD000" w14:textId="23A36E9E" w:rsidR="00B10AC1" w:rsidRDefault="00C07357" w:rsidP="00C34DDA">
      <w:pPr>
        <w:pStyle w:val="MTGen3L3"/>
        <w:numPr>
          <w:ilvl w:val="0"/>
          <w:numId w:val="0"/>
        </w:numPr>
        <w:ind w:left="1260" w:hanging="540"/>
      </w:pPr>
      <w:r>
        <w:rPr>
          <w:bCs/>
        </w:rPr>
        <w:t>3</w:t>
      </w:r>
      <w:r w:rsidR="00076745" w:rsidRPr="00D053BE">
        <w:rPr>
          <w:bCs/>
        </w:rPr>
        <w:t>.1</w:t>
      </w:r>
      <w:r w:rsidR="000C780A">
        <w:rPr>
          <w:bCs/>
        </w:rPr>
        <w:t>1</w:t>
      </w:r>
      <w:r w:rsidR="00C34DDA">
        <w:rPr>
          <w:bCs/>
        </w:rPr>
        <w:t xml:space="preserve"> </w:t>
      </w:r>
      <w:r w:rsidR="00C34DDA">
        <w:rPr>
          <w:bCs/>
        </w:rPr>
        <w:tab/>
      </w:r>
      <w:r w:rsidR="00963F3C" w:rsidRPr="00076745">
        <w:rPr>
          <w:b/>
          <w:bCs/>
        </w:rPr>
        <w:t xml:space="preserve">Language. </w:t>
      </w:r>
      <w:r w:rsidR="00963F3C">
        <w:t>At the request of the Parties hereto, this MOU has been drafted in the English</w:t>
      </w:r>
      <w:r w:rsidR="00672744">
        <w:t xml:space="preserve"> </w:t>
      </w:r>
      <w:r w:rsidR="00963F3C" w:rsidRPr="00672744">
        <w:t xml:space="preserve">language; à la </w:t>
      </w:r>
      <w:proofErr w:type="spellStart"/>
      <w:r w:rsidR="00963F3C" w:rsidRPr="00672744">
        <w:t>demande</w:t>
      </w:r>
      <w:proofErr w:type="spellEnd"/>
      <w:r w:rsidR="00963F3C" w:rsidRPr="00672744">
        <w:t xml:space="preserve"> des Parties, </w:t>
      </w:r>
      <w:proofErr w:type="spellStart"/>
      <w:r w:rsidR="00963F3C" w:rsidRPr="00672744">
        <w:t>cette</w:t>
      </w:r>
      <w:proofErr w:type="spellEnd"/>
      <w:r w:rsidR="00963F3C" w:rsidRPr="00672744">
        <w:t xml:space="preserve"> convention a </w:t>
      </w:r>
      <w:proofErr w:type="spellStart"/>
      <w:r w:rsidR="00963F3C" w:rsidRPr="00672744">
        <w:t>été</w:t>
      </w:r>
      <w:proofErr w:type="spellEnd"/>
      <w:r w:rsidR="00963F3C" w:rsidRPr="00672744">
        <w:t xml:space="preserve"> </w:t>
      </w:r>
      <w:proofErr w:type="spellStart"/>
      <w:r w:rsidR="00963F3C" w:rsidRPr="00672744">
        <w:t>rédigée</w:t>
      </w:r>
      <w:proofErr w:type="spellEnd"/>
      <w:r w:rsidR="00963F3C" w:rsidRPr="00672744">
        <w:t xml:space="preserve"> </w:t>
      </w:r>
      <w:proofErr w:type="spellStart"/>
      <w:r w:rsidR="00963F3C" w:rsidRPr="00672744">
        <w:t>en</w:t>
      </w:r>
      <w:proofErr w:type="spellEnd"/>
      <w:r w:rsidR="00963F3C" w:rsidRPr="00672744">
        <w:t xml:space="preserve"> </w:t>
      </w:r>
      <w:proofErr w:type="spellStart"/>
      <w:r w:rsidR="00963F3C" w:rsidRPr="00672744">
        <w:t>anglais</w:t>
      </w:r>
      <w:proofErr w:type="spellEnd"/>
      <w:r w:rsidR="00963F3C" w:rsidRPr="00672744">
        <w:t>.</w:t>
      </w:r>
    </w:p>
    <w:p w14:paraId="5FF4571F" w14:textId="7997AA62" w:rsidR="792F9BAB" w:rsidRDefault="792F9BAB" w:rsidP="007544E4">
      <w:pPr>
        <w:pStyle w:val="MTGen3L4"/>
        <w:numPr>
          <w:ilvl w:val="3"/>
          <w:numId w:val="47"/>
        </w:numPr>
        <w:rPr>
          <w:rFonts w:eastAsia="Arial"/>
          <w:color w:val="D13438"/>
        </w:rPr>
      </w:pPr>
      <w:r w:rsidRPr="007F243C">
        <w:t xml:space="preserve">Notices.  All notices must be in writing and addressed to the attention of the other Parties’ representatives </w:t>
      </w:r>
      <w:r w:rsidR="00792132">
        <w:t>identified below</w:t>
      </w:r>
      <w:r w:rsidRPr="007F243C">
        <w:t>.  Notice will be deemed given</w:t>
      </w:r>
      <w:r w:rsidR="00817E36" w:rsidRPr="007F243C">
        <w:t>:</w:t>
      </w:r>
      <w:r w:rsidR="00817E36">
        <w:t xml:space="preserve"> </w:t>
      </w:r>
      <w:r w:rsidR="00817E36" w:rsidRPr="007F243C">
        <w:t>(</w:t>
      </w:r>
      <w:r w:rsidRPr="007F243C">
        <w:t>a) when verified by written receipt if sent by personal courier, overnight courier or when received if sent by mail without verification of receipt; or (b) when verified by automated receipt or electronic logs, if sent by electronic mail.</w:t>
      </w:r>
    </w:p>
    <w:p w14:paraId="64FBFE7D" w14:textId="713D5A97" w:rsidR="792F9BAB" w:rsidRPr="007957AA" w:rsidRDefault="792F9BAB" w:rsidP="004612FC">
      <w:pPr>
        <w:pStyle w:val="MTGen3L4"/>
        <w:numPr>
          <w:ilvl w:val="0"/>
          <w:numId w:val="0"/>
        </w:numPr>
        <w:ind w:left="810"/>
        <w:rPr>
          <w:rFonts w:eastAsia="Arial"/>
          <w:color w:val="000000" w:themeColor="text1"/>
        </w:rPr>
      </w:pPr>
      <w:r w:rsidRPr="007F243C">
        <w:t xml:space="preserve">NJII’s Contact </w:t>
      </w:r>
      <w:r w:rsidRPr="007957AA">
        <w:rPr>
          <w:color w:val="000000" w:themeColor="text1"/>
        </w:rPr>
        <w:t>Information for the purpose of sending notices:</w:t>
      </w:r>
    </w:p>
    <w:p w14:paraId="09E37A98" w14:textId="00FBA4D9" w:rsidR="792F9BAB" w:rsidRPr="007957AA" w:rsidRDefault="792F9BAB" w:rsidP="004612FC">
      <w:pPr>
        <w:pStyle w:val="MTGen3L4"/>
        <w:numPr>
          <w:ilvl w:val="0"/>
          <w:numId w:val="0"/>
        </w:numPr>
        <w:ind w:left="2160"/>
        <w:rPr>
          <w:rFonts w:eastAsia="Arial"/>
          <w:color w:val="000000" w:themeColor="text1"/>
        </w:rPr>
      </w:pPr>
      <w:r w:rsidRPr="007957AA">
        <w:rPr>
          <w:rFonts w:eastAsia="Arial"/>
          <w:color w:val="000000" w:themeColor="text1"/>
        </w:rPr>
        <w:t>Contact:</w:t>
      </w:r>
      <w:r w:rsidR="00BF4FDE">
        <w:rPr>
          <w:rFonts w:eastAsia="Arial"/>
          <w:color w:val="000000" w:themeColor="text1"/>
        </w:rPr>
        <w:t xml:space="preserve"> </w:t>
      </w:r>
      <w:r w:rsidR="004E22CE">
        <w:rPr>
          <w:rFonts w:eastAsia="Arial"/>
          <w:color w:val="000000" w:themeColor="text1"/>
        </w:rPr>
        <w:t>Michael van Ter Sluis, VP – Entrepreneurship</w:t>
      </w:r>
    </w:p>
    <w:p w14:paraId="2009D822" w14:textId="7A610FB5" w:rsidR="792F9BAB" w:rsidRPr="00BE087B" w:rsidRDefault="792F9BAB" w:rsidP="004612FC">
      <w:pPr>
        <w:pStyle w:val="MTGen3L3"/>
        <w:numPr>
          <w:ilvl w:val="0"/>
          <w:numId w:val="0"/>
        </w:numPr>
        <w:ind w:left="2160"/>
        <w:rPr>
          <w:rFonts w:eastAsia="Arial"/>
          <w:color w:val="000000" w:themeColor="text1"/>
        </w:rPr>
      </w:pPr>
      <w:r w:rsidRPr="00BE087B">
        <w:rPr>
          <w:rFonts w:eastAsia="Arial"/>
          <w:color w:val="000000" w:themeColor="text1"/>
        </w:rPr>
        <w:t xml:space="preserve">Address: </w:t>
      </w:r>
      <w:r w:rsidR="004E22CE">
        <w:rPr>
          <w:rFonts w:eastAsia="Arial"/>
          <w:color w:val="000000" w:themeColor="text1"/>
        </w:rPr>
        <w:t>211 Warren Street - Suite 207, Newark, NJ 07103</w:t>
      </w:r>
    </w:p>
    <w:p w14:paraId="2D5F371A" w14:textId="32BF937B" w:rsidR="792F9BAB" w:rsidRPr="00BE087B" w:rsidRDefault="792F9BAB" w:rsidP="004612FC">
      <w:pPr>
        <w:pStyle w:val="MTGen3L3"/>
        <w:numPr>
          <w:ilvl w:val="0"/>
          <w:numId w:val="0"/>
        </w:numPr>
        <w:ind w:left="2160"/>
        <w:rPr>
          <w:rFonts w:eastAsia="Arial"/>
          <w:color w:val="000000" w:themeColor="text1"/>
        </w:rPr>
      </w:pPr>
      <w:r w:rsidRPr="00BE087B">
        <w:rPr>
          <w:rFonts w:eastAsia="Arial"/>
          <w:color w:val="000000" w:themeColor="text1"/>
        </w:rPr>
        <w:t>Email:</w:t>
      </w:r>
      <w:r w:rsidR="004E22CE">
        <w:rPr>
          <w:rFonts w:eastAsia="Arial"/>
          <w:color w:val="000000" w:themeColor="text1"/>
        </w:rPr>
        <w:t xml:space="preserve"> </w:t>
      </w:r>
      <w:hyperlink r:id="rId8" w:history="1">
        <w:r w:rsidR="004E22CE" w:rsidRPr="00FB5604">
          <w:rPr>
            <w:rStyle w:val="Hyperlink"/>
            <w:rFonts w:eastAsia="Arial"/>
          </w:rPr>
          <w:t>michaelvantersluis@njii.com</w:t>
        </w:r>
      </w:hyperlink>
      <w:r w:rsidR="004E22CE">
        <w:rPr>
          <w:rFonts w:eastAsia="Arial"/>
          <w:color w:val="000000" w:themeColor="text1"/>
        </w:rPr>
        <w:t xml:space="preserve"> </w:t>
      </w:r>
    </w:p>
    <w:p w14:paraId="15E85A81" w14:textId="05947D17" w:rsidR="792F9BAB" w:rsidRPr="00BE087B" w:rsidRDefault="792F9BAB" w:rsidP="007F243C">
      <w:pPr>
        <w:pStyle w:val="MTGen3L3"/>
        <w:numPr>
          <w:ilvl w:val="0"/>
          <w:numId w:val="0"/>
        </w:numPr>
        <w:ind w:left="720"/>
        <w:rPr>
          <w:rFonts w:eastAsia="Arial"/>
          <w:color w:val="000000" w:themeColor="text1"/>
        </w:rPr>
      </w:pPr>
      <w:r w:rsidRPr="00BE087B">
        <w:rPr>
          <w:rFonts w:eastAsia="Arial"/>
          <w:color w:val="000000" w:themeColor="text1"/>
        </w:rPr>
        <w:t xml:space="preserve"> Ontario Center of Innovation Information for the purpose of sending notices:</w:t>
      </w:r>
    </w:p>
    <w:p w14:paraId="461E1908" w14:textId="45B35D42" w:rsidR="792F9BAB" w:rsidRPr="00BE087B" w:rsidRDefault="792F9BAB" w:rsidP="007F243C">
      <w:pPr>
        <w:pStyle w:val="MTGen3L3"/>
        <w:numPr>
          <w:ilvl w:val="0"/>
          <w:numId w:val="0"/>
        </w:numPr>
        <w:ind w:left="2070"/>
        <w:rPr>
          <w:rFonts w:eastAsia="Arial"/>
          <w:color w:val="000000" w:themeColor="text1"/>
        </w:rPr>
      </w:pPr>
      <w:r w:rsidRPr="00BE087B">
        <w:rPr>
          <w:rFonts w:eastAsia="Arial"/>
          <w:color w:val="000000" w:themeColor="text1"/>
        </w:rPr>
        <w:t>Contact:</w:t>
      </w:r>
      <w:r w:rsidR="00DD4636">
        <w:rPr>
          <w:rFonts w:eastAsia="Arial"/>
          <w:color w:val="000000" w:themeColor="text1"/>
        </w:rPr>
        <w:t xml:space="preserve"> Gregory Gordon, Director – Strategic Partnership</w:t>
      </w:r>
    </w:p>
    <w:p w14:paraId="2F00EE76" w14:textId="49CDD58F" w:rsidR="792F9BAB" w:rsidRPr="00BE087B" w:rsidRDefault="792F9BAB" w:rsidP="007F243C">
      <w:pPr>
        <w:pStyle w:val="MTGen3L3"/>
        <w:numPr>
          <w:ilvl w:val="0"/>
          <w:numId w:val="0"/>
        </w:numPr>
        <w:ind w:left="2070"/>
        <w:rPr>
          <w:rFonts w:eastAsia="Arial"/>
          <w:color w:val="000000" w:themeColor="text1"/>
        </w:rPr>
      </w:pPr>
      <w:r w:rsidRPr="00BE087B">
        <w:rPr>
          <w:rFonts w:eastAsia="Arial"/>
          <w:color w:val="000000" w:themeColor="text1"/>
        </w:rPr>
        <w:t>Address:</w:t>
      </w:r>
      <w:r w:rsidR="00DD4636">
        <w:rPr>
          <w:rFonts w:eastAsia="Arial"/>
          <w:color w:val="000000" w:themeColor="text1"/>
        </w:rPr>
        <w:t xml:space="preserve"> 325 Front St W, Toronto, Ontario M5V 2Y1</w:t>
      </w:r>
    </w:p>
    <w:p w14:paraId="6535F584" w14:textId="16E41E70" w:rsidR="041A0FB0" w:rsidRPr="00BE087B" w:rsidRDefault="792F9BAB" w:rsidP="004612FC">
      <w:pPr>
        <w:pStyle w:val="MTGen3L3"/>
        <w:numPr>
          <w:ilvl w:val="0"/>
          <w:numId w:val="0"/>
        </w:numPr>
        <w:ind w:left="2070"/>
        <w:rPr>
          <w:rFonts w:eastAsia="Arial"/>
          <w:color w:val="000000" w:themeColor="text1"/>
        </w:rPr>
      </w:pPr>
      <w:r w:rsidRPr="00BE087B">
        <w:rPr>
          <w:rFonts w:eastAsia="Arial"/>
          <w:color w:val="000000" w:themeColor="text1"/>
        </w:rPr>
        <w:lastRenderedPageBreak/>
        <w:t>Email:</w:t>
      </w:r>
      <w:r w:rsidR="00DD4636">
        <w:rPr>
          <w:rFonts w:eastAsia="Arial"/>
          <w:color w:val="000000" w:themeColor="text1"/>
        </w:rPr>
        <w:t xml:space="preserve"> </w:t>
      </w:r>
      <w:hyperlink r:id="rId9" w:history="1">
        <w:r w:rsidR="00DD4636" w:rsidRPr="006F7C80">
          <w:rPr>
            <w:rStyle w:val="Hyperlink"/>
            <w:rFonts w:eastAsia="Arial"/>
          </w:rPr>
          <w:t>ggordon@oc-innovation.ca</w:t>
        </w:r>
      </w:hyperlink>
      <w:r w:rsidR="00DD4636">
        <w:rPr>
          <w:rFonts w:eastAsia="Arial"/>
          <w:color w:val="000000" w:themeColor="text1"/>
        </w:rPr>
        <w:t xml:space="preserve"> </w:t>
      </w:r>
    </w:p>
    <w:p w14:paraId="1C0EAEB3" w14:textId="3FCD7616" w:rsidR="005B000D" w:rsidRDefault="00C07357" w:rsidP="00D053BE">
      <w:pPr>
        <w:pStyle w:val="MTGen3L3"/>
        <w:numPr>
          <w:ilvl w:val="0"/>
          <w:numId w:val="0"/>
        </w:numPr>
        <w:ind w:left="1080" w:hanging="360"/>
        <w:rPr>
          <w:b/>
        </w:rPr>
      </w:pPr>
      <w:r>
        <w:t>3</w:t>
      </w:r>
      <w:r w:rsidR="00C47F96" w:rsidRPr="00D053BE">
        <w:t>.1</w:t>
      </w:r>
      <w:r w:rsidR="000C780A">
        <w:t>2</w:t>
      </w:r>
      <w:r w:rsidR="007544E4">
        <w:rPr>
          <w:b/>
        </w:rPr>
        <w:tab/>
      </w:r>
      <w:r w:rsidR="00963F3C">
        <w:rPr>
          <w:b/>
        </w:rPr>
        <w:t>Publicity</w:t>
      </w:r>
    </w:p>
    <w:p w14:paraId="7A50D3A7" w14:textId="1881B94C" w:rsidR="005B000D" w:rsidRPr="005B000D" w:rsidRDefault="00963F3C" w:rsidP="007E7A07">
      <w:pPr>
        <w:pStyle w:val="MTIndent2"/>
        <w:numPr>
          <w:ilvl w:val="0"/>
          <w:numId w:val="24"/>
        </w:numPr>
        <w:rPr>
          <w:b/>
        </w:rPr>
      </w:pPr>
      <w:r w:rsidRPr="005B000D">
        <w:rPr>
          <w:b/>
        </w:rPr>
        <w:t>P</w:t>
      </w:r>
      <w:r w:rsidR="00CB0833">
        <w:rPr>
          <w:b/>
        </w:rPr>
        <w:t>romotion</w:t>
      </w:r>
      <w:r w:rsidRPr="005B000D">
        <w:t xml:space="preserve">. Each Party will have the right to use the name of the other Party </w:t>
      </w:r>
      <w:r w:rsidR="002C2566">
        <w:t xml:space="preserve">solely </w:t>
      </w:r>
      <w:r w:rsidRPr="005B000D">
        <w:t xml:space="preserve">to promote the partnership and to mention their collaboration in connection with this initiative in any form of publicity, statement or disclosure. Each Party will have the right to review messages defined by the other Party to be communicated in such contexts. Except as set forth above, no Party may reproduce or otherwise use the name of the other Party or any of their respective </w:t>
      </w:r>
      <w:r w:rsidR="00BE087B" w:rsidRPr="005B000D">
        <w:t>trademarks</w:t>
      </w:r>
      <w:r w:rsidRPr="005B000D">
        <w:t xml:space="preserve"> or logos</w:t>
      </w:r>
      <w:r w:rsidR="002C2566">
        <w:t>.  A</w:t>
      </w:r>
      <w:r w:rsidRPr="005B000D">
        <w:t xml:space="preserve">ny </w:t>
      </w:r>
      <w:r w:rsidR="002C2566">
        <w:t>other</w:t>
      </w:r>
      <w:r w:rsidRPr="005B000D">
        <w:t xml:space="preserve"> reproduction or use must be pre-approved in writing by the other Party.</w:t>
      </w:r>
      <w:r w:rsidRPr="005B000D">
        <w:rPr>
          <w:b/>
        </w:rPr>
        <w:t xml:space="preserve"> </w:t>
      </w:r>
    </w:p>
    <w:p w14:paraId="09D4AA94" w14:textId="2239B522" w:rsidR="005B000D" w:rsidRPr="005B000D" w:rsidRDefault="00963F3C" w:rsidP="007E7A07">
      <w:pPr>
        <w:pStyle w:val="MTIndent2"/>
        <w:numPr>
          <w:ilvl w:val="0"/>
          <w:numId w:val="24"/>
        </w:numPr>
        <w:rPr>
          <w:b/>
        </w:rPr>
      </w:pPr>
      <w:r w:rsidRPr="005B000D">
        <w:rPr>
          <w:b/>
        </w:rPr>
        <w:t>Announcement of this MOU</w:t>
      </w:r>
      <w:r w:rsidRPr="005B000D">
        <w:t>. The Parties shall coordinate their efforts to announce the execution of this MOU promptly after its execution by all the Parties.</w:t>
      </w:r>
    </w:p>
    <w:p w14:paraId="56A17AC6" w14:textId="5BAC3235" w:rsidR="00A62780" w:rsidRDefault="00963F3C" w:rsidP="00A62780">
      <w:pPr>
        <w:ind w:left="720"/>
        <w:jc w:val="center"/>
      </w:pPr>
      <w:r>
        <w:t>[</w:t>
      </w:r>
      <w:r w:rsidRPr="00A62780">
        <w:rPr>
          <w:i/>
        </w:rPr>
        <w:t>Signature Page Follows</w:t>
      </w:r>
      <w:r>
        <w:t>]</w:t>
      </w:r>
    </w:p>
    <w:p w14:paraId="780F0F8B" w14:textId="77777777" w:rsidR="00A62780" w:rsidRDefault="00963F3C">
      <w:pPr>
        <w:spacing w:after="0"/>
        <w:jc w:val="left"/>
      </w:pPr>
      <w:r>
        <w:br w:type="page"/>
      </w:r>
    </w:p>
    <w:p w14:paraId="0217873F" w14:textId="77777777" w:rsidR="00232197" w:rsidRDefault="00232197" w:rsidP="00A62780">
      <w:pPr>
        <w:ind w:left="720"/>
      </w:pPr>
    </w:p>
    <w:tbl>
      <w:tblPr>
        <w:tblW w:w="9576" w:type="dxa"/>
        <w:tblLayout w:type="fixed"/>
        <w:tblLook w:val="0000" w:firstRow="0" w:lastRow="0" w:firstColumn="0" w:lastColumn="0" w:noHBand="0" w:noVBand="0"/>
      </w:tblPr>
      <w:tblGrid>
        <w:gridCol w:w="729"/>
        <w:gridCol w:w="3699"/>
        <w:gridCol w:w="720"/>
        <w:gridCol w:w="801"/>
        <w:gridCol w:w="3627"/>
      </w:tblGrid>
      <w:tr w:rsidR="00A6544D" w14:paraId="4099B126" w14:textId="77777777" w:rsidTr="00DD4636">
        <w:trPr>
          <w:cantSplit/>
          <w:trHeight w:val="800"/>
        </w:trPr>
        <w:tc>
          <w:tcPr>
            <w:tcW w:w="4428" w:type="dxa"/>
            <w:gridSpan w:val="2"/>
            <w:vAlign w:val="bottom"/>
          </w:tcPr>
          <w:p w14:paraId="0BEFD18E" w14:textId="77777777" w:rsidR="00232197" w:rsidRDefault="00232197" w:rsidP="00243650">
            <w:pPr>
              <w:pStyle w:val="SigningLine"/>
              <w:keepNext/>
              <w:keepLines/>
              <w:jc w:val="left"/>
            </w:pPr>
          </w:p>
        </w:tc>
        <w:tc>
          <w:tcPr>
            <w:tcW w:w="720" w:type="dxa"/>
            <w:vMerge w:val="restart"/>
          </w:tcPr>
          <w:p w14:paraId="0A46DCFA" w14:textId="77777777" w:rsidR="00232197" w:rsidRDefault="00232197" w:rsidP="00243650">
            <w:pPr>
              <w:pStyle w:val="SigningLine"/>
              <w:keepNext/>
              <w:keepLines/>
              <w:jc w:val="left"/>
            </w:pPr>
          </w:p>
        </w:tc>
        <w:tc>
          <w:tcPr>
            <w:tcW w:w="4428" w:type="dxa"/>
            <w:gridSpan w:val="2"/>
            <w:vAlign w:val="bottom"/>
          </w:tcPr>
          <w:p w14:paraId="5B9812A0" w14:textId="653FF2C6" w:rsidR="00232197" w:rsidRDefault="00963F3C" w:rsidP="00243650">
            <w:pPr>
              <w:pStyle w:val="SigningLine"/>
              <w:keepNext/>
              <w:keepLines/>
              <w:jc w:val="left"/>
              <w:rPr>
                <w:b/>
                <w:caps/>
                <w:color w:val="000000"/>
              </w:rPr>
            </w:pPr>
            <w:r w:rsidRPr="008D0851">
              <w:rPr>
                <w:b/>
                <w:caps/>
                <w:color w:val="000000"/>
              </w:rPr>
              <w:t>Ontario Centre of Innovation</w:t>
            </w:r>
            <w:r w:rsidR="000413DD">
              <w:rPr>
                <w:b/>
                <w:caps/>
                <w:color w:val="000000"/>
              </w:rPr>
              <w:t xml:space="preserve"> &amp; Ontario Vehicle Innovation network</w:t>
            </w:r>
          </w:p>
          <w:p w14:paraId="740F599E" w14:textId="77777777" w:rsidR="00232197" w:rsidRDefault="00232197" w:rsidP="00243650">
            <w:pPr>
              <w:pStyle w:val="SigningLine"/>
              <w:keepNext/>
              <w:keepLines/>
              <w:jc w:val="left"/>
              <w:rPr>
                <w:b/>
                <w:caps/>
                <w:color w:val="000000"/>
              </w:rPr>
            </w:pPr>
          </w:p>
          <w:p w14:paraId="0BEDE5E8" w14:textId="77777777" w:rsidR="00232197" w:rsidRPr="00685FE3" w:rsidRDefault="00232197" w:rsidP="00243650">
            <w:pPr>
              <w:pStyle w:val="SigningLine"/>
              <w:keepNext/>
              <w:keepLines/>
              <w:jc w:val="left"/>
              <w:rPr>
                <w:color w:val="000000"/>
              </w:rPr>
            </w:pPr>
          </w:p>
        </w:tc>
      </w:tr>
      <w:tr w:rsidR="00A6544D" w14:paraId="71D0347D" w14:textId="77777777" w:rsidTr="00DD4636">
        <w:trPr>
          <w:cantSplit/>
        </w:trPr>
        <w:tc>
          <w:tcPr>
            <w:tcW w:w="729" w:type="dxa"/>
          </w:tcPr>
          <w:p w14:paraId="632DDDA9" w14:textId="77777777" w:rsidR="00232197" w:rsidRDefault="00232197" w:rsidP="00243650">
            <w:pPr>
              <w:pStyle w:val="SigningLine"/>
              <w:keepNext/>
              <w:keepLines/>
              <w:jc w:val="left"/>
              <w:rPr>
                <w:color w:val="000000"/>
              </w:rPr>
            </w:pPr>
          </w:p>
        </w:tc>
        <w:tc>
          <w:tcPr>
            <w:tcW w:w="3699" w:type="dxa"/>
          </w:tcPr>
          <w:p w14:paraId="719D9AF2" w14:textId="77777777" w:rsidR="00232197" w:rsidRDefault="00232197" w:rsidP="00243650">
            <w:pPr>
              <w:pStyle w:val="SigningLine"/>
              <w:keepNext/>
              <w:keepLines/>
              <w:jc w:val="left"/>
              <w:rPr>
                <w:color w:val="000000"/>
              </w:rPr>
            </w:pPr>
          </w:p>
        </w:tc>
        <w:tc>
          <w:tcPr>
            <w:tcW w:w="720" w:type="dxa"/>
            <w:vMerge/>
          </w:tcPr>
          <w:p w14:paraId="464E2E19" w14:textId="77777777" w:rsidR="00232197" w:rsidRDefault="00232197" w:rsidP="00243650">
            <w:pPr>
              <w:pStyle w:val="SigningLine"/>
              <w:keepNext/>
              <w:keepLines/>
              <w:rPr>
                <w:color w:val="000000"/>
              </w:rPr>
            </w:pPr>
          </w:p>
        </w:tc>
        <w:tc>
          <w:tcPr>
            <w:tcW w:w="801" w:type="dxa"/>
          </w:tcPr>
          <w:p w14:paraId="404B5C69" w14:textId="77777777" w:rsidR="00232197" w:rsidRDefault="00963F3C" w:rsidP="00243650">
            <w:pPr>
              <w:pStyle w:val="SigningLine"/>
              <w:keepNext/>
              <w:keepLines/>
              <w:jc w:val="left"/>
            </w:pPr>
            <w:r>
              <w:t>By:</w:t>
            </w:r>
          </w:p>
        </w:tc>
        <w:tc>
          <w:tcPr>
            <w:tcW w:w="3627" w:type="dxa"/>
          </w:tcPr>
          <w:p w14:paraId="2624EE21" w14:textId="27D7BBEA" w:rsidR="00232197" w:rsidRDefault="00232197" w:rsidP="00243650">
            <w:pPr>
              <w:pStyle w:val="SigningLine"/>
              <w:keepNext/>
              <w:keepLines/>
              <w:jc w:val="left"/>
            </w:pPr>
          </w:p>
        </w:tc>
      </w:tr>
      <w:tr w:rsidR="00A6544D" w14:paraId="216FC37C" w14:textId="77777777" w:rsidTr="00DD4636">
        <w:trPr>
          <w:cantSplit/>
        </w:trPr>
        <w:tc>
          <w:tcPr>
            <w:tcW w:w="729" w:type="dxa"/>
          </w:tcPr>
          <w:p w14:paraId="5B7A8AB5" w14:textId="77777777" w:rsidR="00232197" w:rsidRDefault="00232197" w:rsidP="00243650">
            <w:pPr>
              <w:pStyle w:val="SigningLine"/>
              <w:keepLines/>
              <w:jc w:val="left"/>
            </w:pPr>
          </w:p>
        </w:tc>
        <w:tc>
          <w:tcPr>
            <w:tcW w:w="3699" w:type="dxa"/>
          </w:tcPr>
          <w:p w14:paraId="07281FCB" w14:textId="77777777" w:rsidR="00232197" w:rsidRDefault="00232197" w:rsidP="00243650">
            <w:pPr>
              <w:pStyle w:val="SigningLine"/>
              <w:keepLines/>
              <w:jc w:val="left"/>
            </w:pPr>
          </w:p>
        </w:tc>
        <w:tc>
          <w:tcPr>
            <w:tcW w:w="720" w:type="dxa"/>
            <w:vMerge/>
          </w:tcPr>
          <w:p w14:paraId="295860A6" w14:textId="77777777" w:rsidR="00232197" w:rsidRDefault="00232197" w:rsidP="00243650">
            <w:pPr>
              <w:pStyle w:val="SigningLine"/>
              <w:keepLines/>
            </w:pPr>
          </w:p>
        </w:tc>
        <w:tc>
          <w:tcPr>
            <w:tcW w:w="801" w:type="dxa"/>
          </w:tcPr>
          <w:p w14:paraId="3E809918" w14:textId="77777777" w:rsidR="00232197" w:rsidRPr="00480145" w:rsidRDefault="00232197" w:rsidP="00243650">
            <w:pPr>
              <w:pStyle w:val="SigningLine"/>
              <w:keepLines/>
              <w:jc w:val="left"/>
            </w:pPr>
          </w:p>
        </w:tc>
        <w:tc>
          <w:tcPr>
            <w:tcW w:w="3627" w:type="dxa"/>
          </w:tcPr>
          <w:p w14:paraId="667E10EC" w14:textId="6FD01DED" w:rsidR="00232197" w:rsidRPr="00480145" w:rsidRDefault="00963F3C" w:rsidP="00243650">
            <w:pPr>
              <w:pStyle w:val="SigningLine"/>
              <w:keepLines/>
              <w:jc w:val="left"/>
              <w:rPr>
                <w:rStyle w:val="Prompt"/>
                <w:color w:val="auto"/>
              </w:rPr>
            </w:pPr>
            <w:r w:rsidRPr="00480145">
              <w:rPr>
                <w:rStyle w:val="Prompt"/>
                <w:color w:val="auto"/>
              </w:rPr>
              <w:t>Name:</w:t>
            </w:r>
            <w:r w:rsidR="000413DD" w:rsidRPr="00480145">
              <w:rPr>
                <w:rStyle w:val="Prompt"/>
                <w:color w:val="auto"/>
              </w:rPr>
              <w:t xml:space="preserve"> </w:t>
            </w:r>
            <w:r w:rsidR="00974CC0" w:rsidRPr="00480145">
              <w:rPr>
                <w:rStyle w:val="Prompt"/>
                <w:color w:val="auto"/>
              </w:rPr>
              <w:t xml:space="preserve">Claudia Krywiak </w:t>
            </w:r>
          </w:p>
          <w:p w14:paraId="031CF4C2" w14:textId="19D50598" w:rsidR="007B4D12" w:rsidRDefault="00963F3C" w:rsidP="00243650">
            <w:pPr>
              <w:pStyle w:val="SigningLine"/>
              <w:keepLines/>
              <w:jc w:val="left"/>
              <w:rPr>
                <w:rStyle w:val="Prompt"/>
                <w:color w:val="auto"/>
              </w:rPr>
            </w:pPr>
            <w:r w:rsidRPr="00480145">
              <w:rPr>
                <w:rStyle w:val="Prompt"/>
                <w:color w:val="auto"/>
              </w:rPr>
              <w:t>Title:</w:t>
            </w:r>
            <w:r w:rsidR="007B4D12" w:rsidRPr="00480145">
              <w:rPr>
                <w:rStyle w:val="Prompt"/>
                <w:color w:val="auto"/>
              </w:rPr>
              <w:t xml:space="preserve"> President and CEO </w:t>
            </w:r>
          </w:p>
          <w:p w14:paraId="0260C59E" w14:textId="77777777" w:rsidR="00480145" w:rsidRDefault="00480145" w:rsidP="00243650">
            <w:pPr>
              <w:pStyle w:val="SigningLine"/>
              <w:keepLines/>
              <w:jc w:val="left"/>
              <w:rPr>
                <w:rStyle w:val="Prompt"/>
                <w:color w:val="auto"/>
              </w:rPr>
            </w:pPr>
          </w:p>
          <w:p w14:paraId="077A942B" w14:textId="77777777" w:rsidR="00480145" w:rsidRDefault="00480145" w:rsidP="00243650">
            <w:pPr>
              <w:pStyle w:val="SigningLine"/>
              <w:keepLines/>
              <w:jc w:val="left"/>
              <w:rPr>
                <w:rStyle w:val="Prompt"/>
                <w:color w:val="auto"/>
              </w:rPr>
            </w:pPr>
          </w:p>
          <w:p w14:paraId="10D1CF1B" w14:textId="77777777" w:rsidR="00480145" w:rsidRPr="00480145" w:rsidRDefault="00480145" w:rsidP="00243650">
            <w:pPr>
              <w:pStyle w:val="SigningLine"/>
              <w:keepLines/>
              <w:jc w:val="left"/>
              <w:rPr>
                <w:rStyle w:val="Prompt"/>
                <w:color w:val="auto"/>
              </w:rPr>
            </w:pPr>
          </w:p>
          <w:p w14:paraId="505D71EC" w14:textId="4BD11E1A" w:rsidR="007B4D12" w:rsidRPr="00480145" w:rsidRDefault="007B4D12" w:rsidP="00243650">
            <w:pPr>
              <w:pStyle w:val="SigningLine"/>
              <w:keepLines/>
              <w:jc w:val="left"/>
              <w:rPr>
                <w:rStyle w:val="Prompt"/>
                <w:color w:val="auto"/>
              </w:rPr>
            </w:pPr>
            <w:r w:rsidRPr="00480145">
              <w:rPr>
                <w:rStyle w:val="Prompt"/>
                <w:color w:val="auto"/>
              </w:rPr>
              <w:t xml:space="preserve">Name: Raed Kadri </w:t>
            </w:r>
          </w:p>
          <w:p w14:paraId="1AEE051A" w14:textId="4EC4F44B" w:rsidR="007B4D12" w:rsidRPr="00480145" w:rsidRDefault="007B4D12" w:rsidP="00243650">
            <w:pPr>
              <w:pStyle w:val="SigningLine"/>
              <w:keepLines/>
              <w:jc w:val="left"/>
              <w:rPr>
                <w:rStyle w:val="Prompt"/>
                <w:color w:val="auto"/>
              </w:rPr>
            </w:pPr>
            <w:r w:rsidRPr="00480145">
              <w:rPr>
                <w:rStyle w:val="Prompt"/>
                <w:color w:val="auto"/>
              </w:rPr>
              <w:t xml:space="preserve">Title: </w:t>
            </w:r>
            <w:r w:rsidR="00480145" w:rsidRPr="00480145">
              <w:t>Vice President, Strategic Initiatives, Business Development and Head of the Ontario Vehicle Innovation Network</w:t>
            </w:r>
          </w:p>
          <w:p w14:paraId="0D5C1A75" w14:textId="0EA35878" w:rsidR="007B4D12" w:rsidRPr="00480145" w:rsidRDefault="007B4D12" w:rsidP="00243650">
            <w:pPr>
              <w:pStyle w:val="SigningLine"/>
              <w:keepLines/>
              <w:jc w:val="left"/>
            </w:pPr>
          </w:p>
        </w:tc>
      </w:tr>
    </w:tbl>
    <w:tbl>
      <w:tblPr>
        <w:tblpPr w:leftFromText="180" w:rightFromText="180" w:vertAnchor="text" w:horzAnchor="margin" w:tblpY="15"/>
        <w:tblW w:w="9576" w:type="dxa"/>
        <w:tblLayout w:type="fixed"/>
        <w:tblLook w:val="0000" w:firstRow="0" w:lastRow="0" w:firstColumn="0" w:lastColumn="0" w:noHBand="0" w:noVBand="0"/>
      </w:tblPr>
      <w:tblGrid>
        <w:gridCol w:w="729"/>
        <w:gridCol w:w="3699"/>
        <w:gridCol w:w="720"/>
        <w:gridCol w:w="801"/>
        <w:gridCol w:w="3627"/>
      </w:tblGrid>
      <w:tr w:rsidR="00DD4636" w14:paraId="23D888E2" w14:textId="77777777" w:rsidTr="00DD4636">
        <w:trPr>
          <w:cantSplit/>
          <w:trHeight w:val="800"/>
        </w:trPr>
        <w:tc>
          <w:tcPr>
            <w:tcW w:w="4428" w:type="dxa"/>
            <w:gridSpan w:val="2"/>
            <w:vAlign w:val="bottom"/>
          </w:tcPr>
          <w:p w14:paraId="3D1C59B1" w14:textId="77777777" w:rsidR="00DD4636" w:rsidRDefault="00DD4636" w:rsidP="00DD4636">
            <w:pPr>
              <w:pStyle w:val="SigningLine"/>
              <w:keepNext/>
              <w:keepLines/>
              <w:jc w:val="left"/>
            </w:pPr>
          </w:p>
        </w:tc>
        <w:tc>
          <w:tcPr>
            <w:tcW w:w="720" w:type="dxa"/>
            <w:vMerge w:val="restart"/>
          </w:tcPr>
          <w:p w14:paraId="03A99ED1" w14:textId="77777777" w:rsidR="00DD4636" w:rsidRDefault="00DD4636" w:rsidP="00DD4636">
            <w:pPr>
              <w:pStyle w:val="SigningLine"/>
              <w:keepNext/>
              <w:keepLines/>
              <w:jc w:val="left"/>
            </w:pPr>
          </w:p>
        </w:tc>
        <w:tc>
          <w:tcPr>
            <w:tcW w:w="4428" w:type="dxa"/>
            <w:gridSpan w:val="2"/>
            <w:vAlign w:val="bottom"/>
          </w:tcPr>
          <w:p w14:paraId="1D3E5E4B" w14:textId="77777777" w:rsidR="00DD4636" w:rsidRPr="007F243C" w:rsidRDefault="00DD4636" w:rsidP="00DD4636">
            <w:pPr>
              <w:pStyle w:val="SigningLine"/>
              <w:keepNext/>
              <w:keepLines/>
              <w:jc w:val="left"/>
              <w:rPr>
                <w:b/>
                <w:caps/>
                <w:color w:val="000000"/>
              </w:rPr>
            </w:pPr>
            <w:r w:rsidRPr="007F243C">
              <w:rPr>
                <w:b/>
                <w:caps/>
                <w:color w:val="000000"/>
              </w:rPr>
              <w:t xml:space="preserve">nEW jERSEY Institute of technology  </w:t>
            </w:r>
          </w:p>
          <w:p w14:paraId="7CB416B8" w14:textId="77777777" w:rsidR="00DD4636" w:rsidRPr="007F243C" w:rsidRDefault="00DD4636" w:rsidP="00DD4636">
            <w:pPr>
              <w:pStyle w:val="SigningLine"/>
              <w:keepNext/>
              <w:keepLines/>
              <w:jc w:val="left"/>
              <w:rPr>
                <w:color w:val="000000"/>
              </w:rPr>
            </w:pPr>
          </w:p>
        </w:tc>
      </w:tr>
      <w:tr w:rsidR="00DD4636" w14:paraId="3605A766" w14:textId="77777777" w:rsidTr="00DD4636">
        <w:trPr>
          <w:cantSplit/>
        </w:trPr>
        <w:tc>
          <w:tcPr>
            <w:tcW w:w="729" w:type="dxa"/>
          </w:tcPr>
          <w:p w14:paraId="4507F947" w14:textId="77777777" w:rsidR="00DD4636" w:rsidRDefault="00DD4636" w:rsidP="00DD4636">
            <w:pPr>
              <w:pStyle w:val="SigningLine"/>
              <w:keepNext/>
              <w:keepLines/>
              <w:jc w:val="left"/>
              <w:rPr>
                <w:color w:val="000000"/>
              </w:rPr>
            </w:pPr>
          </w:p>
        </w:tc>
        <w:tc>
          <w:tcPr>
            <w:tcW w:w="3699" w:type="dxa"/>
          </w:tcPr>
          <w:p w14:paraId="5DF2F4F4" w14:textId="77777777" w:rsidR="00DD4636" w:rsidRDefault="00DD4636" w:rsidP="00DD4636">
            <w:pPr>
              <w:pStyle w:val="SigningLine"/>
              <w:keepNext/>
              <w:keepLines/>
              <w:jc w:val="left"/>
              <w:rPr>
                <w:color w:val="000000"/>
              </w:rPr>
            </w:pPr>
          </w:p>
        </w:tc>
        <w:tc>
          <w:tcPr>
            <w:tcW w:w="720" w:type="dxa"/>
            <w:vMerge/>
          </w:tcPr>
          <w:p w14:paraId="4CAC1E84" w14:textId="77777777" w:rsidR="00DD4636" w:rsidRDefault="00DD4636" w:rsidP="00DD4636">
            <w:pPr>
              <w:pStyle w:val="SigningLine"/>
              <w:keepNext/>
              <w:keepLines/>
              <w:rPr>
                <w:color w:val="000000"/>
              </w:rPr>
            </w:pPr>
          </w:p>
        </w:tc>
        <w:tc>
          <w:tcPr>
            <w:tcW w:w="801" w:type="dxa"/>
          </w:tcPr>
          <w:p w14:paraId="021B7AAF" w14:textId="77777777" w:rsidR="00DD4636" w:rsidRPr="007F243C" w:rsidRDefault="00DD4636" w:rsidP="00DD4636">
            <w:pPr>
              <w:pStyle w:val="SigningLine"/>
              <w:keepNext/>
              <w:keepLines/>
              <w:jc w:val="left"/>
            </w:pPr>
            <w:r w:rsidRPr="007F243C">
              <w:t>By:</w:t>
            </w:r>
          </w:p>
        </w:tc>
        <w:tc>
          <w:tcPr>
            <w:tcW w:w="3627" w:type="dxa"/>
          </w:tcPr>
          <w:p w14:paraId="733E3F0C" w14:textId="77777777" w:rsidR="00DD4636" w:rsidRPr="007F243C" w:rsidRDefault="00DD4636" w:rsidP="00DD4636">
            <w:pPr>
              <w:pStyle w:val="SigningLine"/>
              <w:keepNext/>
              <w:keepLines/>
              <w:jc w:val="left"/>
            </w:pPr>
          </w:p>
        </w:tc>
      </w:tr>
      <w:tr w:rsidR="00DD4636" w14:paraId="00DF932D" w14:textId="77777777" w:rsidTr="00DD4636">
        <w:trPr>
          <w:cantSplit/>
        </w:trPr>
        <w:tc>
          <w:tcPr>
            <w:tcW w:w="729" w:type="dxa"/>
          </w:tcPr>
          <w:p w14:paraId="11F3BE29" w14:textId="77777777" w:rsidR="00DD4636" w:rsidRDefault="00DD4636" w:rsidP="00DD4636">
            <w:pPr>
              <w:pStyle w:val="SigningLine"/>
              <w:keepLines/>
              <w:jc w:val="left"/>
            </w:pPr>
          </w:p>
        </w:tc>
        <w:tc>
          <w:tcPr>
            <w:tcW w:w="3699" w:type="dxa"/>
          </w:tcPr>
          <w:p w14:paraId="4ED2F705" w14:textId="77777777" w:rsidR="00DD4636" w:rsidRDefault="00DD4636" w:rsidP="00DD4636">
            <w:pPr>
              <w:pStyle w:val="SigningLine"/>
              <w:keepLines/>
              <w:jc w:val="left"/>
            </w:pPr>
          </w:p>
        </w:tc>
        <w:tc>
          <w:tcPr>
            <w:tcW w:w="720" w:type="dxa"/>
            <w:vMerge/>
          </w:tcPr>
          <w:p w14:paraId="0E5B69A4" w14:textId="77777777" w:rsidR="00DD4636" w:rsidRDefault="00DD4636" w:rsidP="00DD4636">
            <w:pPr>
              <w:pStyle w:val="SigningLine"/>
              <w:keepLines/>
            </w:pPr>
          </w:p>
        </w:tc>
        <w:tc>
          <w:tcPr>
            <w:tcW w:w="801" w:type="dxa"/>
          </w:tcPr>
          <w:p w14:paraId="63F05E7D" w14:textId="77777777" w:rsidR="00DD4636" w:rsidRPr="007F243C" w:rsidRDefault="00DD4636" w:rsidP="00DD4636">
            <w:pPr>
              <w:pStyle w:val="SigningLine"/>
              <w:keepLines/>
              <w:jc w:val="left"/>
            </w:pPr>
          </w:p>
        </w:tc>
        <w:tc>
          <w:tcPr>
            <w:tcW w:w="3627" w:type="dxa"/>
          </w:tcPr>
          <w:p w14:paraId="1765DE2B" w14:textId="77777777" w:rsidR="00DD4636" w:rsidRPr="007F243C" w:rsidRDefault="00DD4636" w:rsidP="00DD4636">
            <w:pPr>
              <w:pStyle w:val="SigningLine"/>
              <w:keepLines/>
              <w:jc w:val="left"/>
              <w:rPr>
                <w:rStyle w:val="Prompt"/>
                <w:color w:val="auto"/>
              </w:rPr>
            </w:pPr>
            <w:r w:rsidRPr="007F243C">
              <w:rPr>
                <w:rStyle w:val="Prompt"/>
                <w:color w:val="auto"/>
              </w:rPr>
              <w:t xml:space="preserve">Name: </w:t>
            </w:r>
            <w:r>
              <w:rPr>
                <w:rStyle w:val="Prompt"/>
                <w:color w:val="auto"/>
              </w:rPr>
              <w:t>Teik Lim</w:t>
            </w:r>
          </w:p>
          <w:p w14:paraId="3A08DBA8" w14:textId="77777777" w:rsidR="00DD4636" w:rsidRPr="007F243C" w:rsidRDefault="00DD4636" w:rsidP="00DD4636">
            <w:pPr>
              <w:pStyle w:val="SigningLine"/>
              <w:keepLines/>
              <w:jc w:val="left"/>
            </w:pPr>
            <w:r w:rsidRPr="007F243C">
              <w:rPr>
                <w:rStyle w:val="Prompt"/>
                <w:color w:val="auto"/>
              </w:rPr>
              <w:t xml:space="preserve">Title: </w:t>
            </w:r>
            <w:r>
              <w:rPr>
                <w:rStyle w:val="Prompt"/>
                <w:color w:val="auto"/>
              </w:rPr>
              <w:t>President</w:t>
            </w:r>
          </w:p>
        </w:tc>
      </w:tr>
    </w:tbl>
    <w:p w14:paraId="4B6BB7D0" w14:textId="2829936E" w:rsidR="00232197" w:rsidRDefault="00232197" w:rsidP="00D16885"/>
    <w:tbl>
      <w:tblPr>
        <w:tblW w:w="0" w:type="auto"/>
        <w:tblLayout w:type="fixed"/>
        <w:tblLook w:val="0000" w:firstRow="0" w:lastRow="0" w:firstColumn="0" w:lastColumn="0" w:noHBand="0" w:noVBand="0"/>
      </w:tblPr>
      <w:tblGrid>
        <w:gridCol w:w="729"/>
        <w:gridCol w:w="3699"/>
        <w:gridCol w:w="720"/>
        <w:gridCol w:w="801"/>
        <w:gridCol w:w="3627"/>
      </w:tblGrid>
      <w:tr w:rsidR="002C5897" w14:paraId="2E8E6DD9" w14:textId="77777777" w:rsidTr="002C5897">
        <w:trPr>
          <w:cantSplit/>
          <w:trHeight w:val="800"/>
        </w:trPr>
        <w:tc>
          <w:tcPr>
            <w:tcW w:w="4428" w:type="dxa"/>
            <w:gridSpan w:val="2"/>
            <w:vAlign w:val="bottom"/>
          </w:tcPr>
          <w:p w14:paraId="34491C2C" w14:textId="77777777" w:rsidR="002C5897" w:rsidRDefault="002C5897" w:rsidP="00496944">
            <w:pPr>
              <w:pStyle w:val="SigningLine"/>
              <w:keepNext/>
              <w:keepLines/>
              <w:jc w:val="left"/>
            </w:pPr>
          </w:p>
        </w:tc>
        <w:tc>
          <w:tcPr>
            <w:tcW w:w="720" w:type="dxa"/>
            <w:vMerge w:val="restart"/>
          </w:tcPr>
          <w:p w14:paraId="73CA99D9" w14:textId="77777777" w:rsidR="002C5897" w:rsidRDefault="002C5897" w:rsidP="00496944">
            <w:pPr>
              <w:pStyle w:val="SigningLine"/>
              <w:keepNext/>
              <w:keepLines/>
              <w:jc w:val="left"/>
            </w:pPr>
          </w:p>
        </w:tc>
        <w:tc>
          <w:tcPr>
            <w:tcW w:w="4428" w:type="dxa"/>
            <w:gridSpan w:val="2"/>
            <w:vAlign w:val="bottom"/>
          </w:tcPr>
          <w:p w14:paraId="08344F9C" w14:textId="6801D24E" w:rsidR="002C5897" w:rsidRDefault="002C5897" w:rsidP="00496944">
            <w:pPr>
              <w:pStyle w:val="SigningLine"/>
              <w:keepNext/>
              <w:keepLines/>
              <w:jc w:val="left"/>
              <w:rPr>
                <w:b/>
                <w:caps/>
                <w:color w:val="000000"/>
              </w:rPr>
            </w:pPr>
            <w:r>
              <w:rPr>
                <w:b/>
                <w:caps/>
                <w:color w:val="000000"/>
              </w:rPr>
              <w:t>Witnesseth</w:t>
            </w:r>
          </w:p>
          <w:p w14:paraId="3E7D202E" w14:textId="399996D8" w:rsidR="002C5897" w:rsidRDefault="002C5897" w:rsidP="00496944">
            <w:pPr>
              <w:pStyle w:val="SigningLine"/>
              <w:keepNext/>
              <w:keepLines/>
              <w:jc w:val="left"/>
              <w:rPr>
                <w:b/>
                <w:caps/>
                <w:color w:val="000000"/>
              </w:rPr>
            </w:pPr>
          </w:p>
          <w:p w14:paraId="6EEAB54B" w14:textId="0CB0BAA5" w:rsidR="00DD4636" w:rsidRDefault="00DD4636" w:rsidP="00496944">
            <w:pPr>
              <w:pStyle w:val="SigningLine"/>
              <w:keepNext/>
              <w:keepLines/>
              <w:jc w:val="left"/>
              <w:rPr>
                <w:b/>
                <w:caps/>
                <w:color w:val="000000"/>
              </w:rPr>
            </w:pPr>
            <w:r>
              <w:rPr>
                <w:b/>
                <w:caps/>
                <w:color w:val="000000"/>
              </w:rPr>
              <w:t>Minister, Government of Ontario</w:t>
            </w:r>
          </w:p>
          <w:p w14:paraId="73930E1E" w14:textId="77777777" w:rsidR="00DD4636" w:rsidRDefault="00DD4636" w:rsidP="00496944">
            <w:pPr>
              <w:pStyle w:val="SigningLine"/>
              <w:keepNext/>
              <w:keepLines/>
              <w:jc w:val="left"/>
              <w:rPr>
                <w:b/>
                <w:caps/>
                <w:color w:val="000000"/>
              </w:rPr>
            </w:pPr>
          </w:p>
          <w:tbl>
            <w:tblPr>
              <w:tblW w:w="0" w:type="auto"/>
              <w:tblLayout w:type="fixed"/>
              <w:tblLook w:val="0000" w:firstRow="0" w:lastRow="0" w:firstColumn="0" w:lastColumn="0" w:noHBand="0" w:noVBand="0"/>
            </w:tblPr>
            <w:tblGrid>
              <w:gridCol w:w="801"/>
              <w:gridCol w:w="3627"/>
            </w:tblGrid>
            <w:tr w:rsidR="00DD4636" w:rsidRPr="007F243C" w14:paraId="378C22E1" w14:textId="77777777" w:rsidTr="00B32520">
              <w:trPr>
                <w:cantSplit/>
              </w:trPr>
              <w:tc>
                <w:tcPr>
                  <w:tcW w:w="801" w:type="dxa"/>
                </w:tcPr>
                <w:p w14:paraId="03D358A5" w14:textId="77777777" w:rsidR="00DD4636" w:rsidRPr="007F243C" w:rsidRDefault="00DD4636" w:rsidP="00DD4636">
                  <w:pPr>
                    <w:pStyle w:val="SigningLine"/>
                    <w:keepNext/>
                    <w:keepLines/>
                    <w:jc w:val="left"/>
                  </w:pPr>
                  <w:r w:rsidRPr="007F243C">
                    <w:t>By:</w:t>
                  </w:r>
                </w:p>
              </w:tc>
              <w:tc>
                <w:tcPr>
                  <w:tcW w:w="3627" w:type="dxa"/>
                </w:tcPr>
                <w:p w14:paraId="6907EE33" w14:textId="77777777" w:rsidR="00DD4636" w:rsidRDefault="00DD4636" w:rsidP="00DD4636">
                  <w:pPr>
                    <w:pStyle w:val="SigningLine"/>
                    <w:keepNext/>
                    <w:keepLines/>
                    <w:jc w:val="left"/>
                  </w:pPr>
                </w:p>
                <w:p w14:paraId="5DFC6A70" w14:textId="77777777" w:rsidR="00DD4636" w:rsidRPr="007F243C" w:rsidRDefault="00DD4636" w:rsidP="00DD4636">
                  <w:pPr>
                    <w:pStyle w:val="SigningLine"/>
                    <w:keepNext/>
                    <w:keepLines/>
                    <w:jc w:val="left"/>
                  </w:pPr>
                </w:p>
              </w:tc>
            </w:tr>
            <w:tr w:rsidR="00DD4636" w:rsidRPr="007F243C" w14:paraId="46FDEFCB" w14:textId="77777777" w:rsidTr="00B32520">
              <w:trPr>
                <w:cantSplit/>
              </w:trPr>
              <w:tc>
                <w:tcPr>
                  <w:tcW w:w="801" w:type="dxa"/>
                </w:tcPr>
                <w:p w14:paraId="1622E390" w14:textId="77777777" w:rsidR="00DD4636" w:rsidRPr="007F243C" w:rsidRDefault="00DD4636" w:rsidP="00DD4636">
                  <w:pPr>
                    <w:pStyle w:val="SigningLine"/>
                    <w:keepLines/>
                    <w:jc w:val="left"/>
                  </w:pPr>
                </w:p>
              </w:tc>
              <w:tc>
                <w:tcPr>
                  <w:tcW w:w="3627" w:type="dxa"/>
                </w:tcPr>
                <w:p w14:paraId="5380CC46" w14:textId="030D90D1" w:rsidR="00DD4636" w:rsidRPr="007F243C" w:rsidRDefault="00DD4636" w:rsidP="00DD4636">
                  <w:pPr>
                    <w:pStyle w:val="SigningLine"/>
                    <w:keepLines/>
                    <w:jc w:val="left"/>
                    <w:rPr>
                      <w:rStyle w:val="Prompt"/>
                      <w:color w:val="auto"/>
                    </w:rPr>
                  </w:pPr>
                  <w:r w:rsidRPr="007F243C">
                    <w:rPr>
                      <w:rStyle w:val="Prompt"/>
                      <w:color w:val="auto"/>
                    </w:rPr>
                    <w:t xml:space="preserve">Name: </w:t>
                  </w:r>
                  <w:r>
                    <w:rPr>
                      <w:rStyle w:val="Prompt"/>
                      <w:color w:val="auto"/>
                    </w:rPr>
                    <w:t xml:space="preserve">Honorable </w:t>
                  </w:r>
                  <w:r>
                    <w:rPr>
                      <w:rStyle w:val="Prompt"/>
                      <w:color w:val="auto"/>
                    </w:rPr>
                    <w:t>Vic Fedeli</w:t>
                  </w:r>
                </w:p>
                <w:p w14:paraId="0F2985C8" w14:textId="0DDF8ABB" w:rsidR="00DD4636" w:rsidRPr="007F243C" w:rsidRDefault="00DD4636" w:rsidP="00DD4636">
                  <w:pPr>
                    <w:pStyle w:val="SigningLine"/>
                    <w:keepLines/>
                    <w:jc w:val="left"/>
                  </w:pPr>
                  <w:r w:rsidRPr="007F243C">
                    <w:rPr>
                      <w:rStyle w:val="Prompt"/>
                      <w:color w:val="auto"/>
                    </w:rPr>
                    <w:t xml:space="preserve">Title: </w:t>
                  </w:r>
                  <w:r>
                    <w:rPr>
                      <w:rStyle w:val="Prompt"/>
                      <w:color w:val="auto"/>
                    </w:rPr>
                    <w:t>Minister of Economic Development, Job Creation and Trade</w:t>
                  </w:r>
                </w:p>
              </w:tc>
            </w:tr>
          </w:tbl>
          <w:p w14:paraId="76A25F24" w14:textId="77777777" w:rsidR="00DD4636" w:rsidRDefault="00DD4636" w:rsidP="00496944">
            <w:pPr>
              <w:pStyle w:val="SigningLine"/>
              <w:keepNext/>
              <w:keepLines/>
              <w:jc w:val="left"/>
              <w:rPr>
                <w:b/>
                <w:caps/>
                <w:color w:val="000000"/>
              </w:rPr>
            </w:pPr>
          </w:p>
          <w:p w14:paraId="39053C8B" w14:textId="3D39F5AF" w:rsidR="002C5897" w:rsidRPr="007F243C" w:rsidRDefault="002C5897" w:rsidP="00496944">
            <w:pPr>
              <w:pStyle w:val="SigningLine"/>
              <w:keepNext/>
              <w:keepLines/>
              <w:jc w:val="left"/>
              <w:rPr>
                <w:b/>
                <w:caps/>
                <w:color w:val="000000"/>
              </w:rPr>
            </w:pPr>
            <w:r>
              <w:rPr>
                <w:b/>
                <w:caps/>
                <w:color w:val="000000"/>
              </w:rPr>
              <w:t>governor, state of new jersey</w:t>
            </w:r>
          </w:p>
          <w:p w14:paraId="61485269" w14:textId="77777777" w:rsidR="002C5897" w:rsidRPr="007F243C" w:rsidRDefault="002C5897" w:rsidP="00496944">
            <w:pPr>
              <w:pStyle w:val="SigningLine"/>
              <w:keepNext/>
              <w:keepLines/>
              <w:jc w:val="left"/>
              <w:rPr>
                <w:color w:val="000000"/>
              </w:rPr>
            </w:pPr>
          </w:p>
        </w:tc>
      </w:tr>
      <w:tr w:rsidR="002C5897" w14:paraId="05A2046F" w14:textId="77777777" w:rsidTr="002C5897">
        <w:trPr>
          <w:cantSplit/>
        </w:trPr>
        <w:tc>
          <w:tcPr>
            <w:tcW w:w="729" w:type="dxa"/>
          </w:tcPr>
          <w:p w14:paraId="2918E04C" w14:textId="77777777" w:rsidR="002C5897" w:rsidRDefault="002C5897" w:rsidP="00496944">
            <w:pPr>
              <w:pStyle w:val="SigningLine"/>
              <w:keepNext/>
              <w:keepLines/>
              <w:jc w:val="left"/>
              <w:rPr>
                <w:color w:val="000000"/>
              </w:rPr>
            </w:pPr>
          </w:p>
        </w:tc>
        <w:tc>
          <w:tcPr>
            <w:tcW w:w="3699" w:type="dxa"/>
          </w:tcPr>
          <w:p w14:paraId="3A617B82" w14:textId="77777777" w:rsidR="002C5897" w:rsidRDefault="002C5897" w:rsidP="00496944">
            <w:pPr>
              <w:pStyle w:val="SigningLine"/>
              <w:keepNext/>
              <w:keepLines/>
              <w:jc w:val="left"/>
              <w:rPr>
                <w:color w:val="000000"/>
              </w:rPr>
            </w:pPr>
          </w:p>
        </w:tc>
        <w:tc>
          <w:tcPr>
            <w:tcW w:w="720" w:type="dxa"/>
            <w:vMerge/>
          </w:tcPr>
          <w:p w14:paraId="48CBF109" w14:textId="77777777" w:rsidR="002C5897" w:rsidRDefault="002C5897" w:rsidP="00496944">
            <w:pPr>
              <w:pStyle w:val="SigningLine"/>
              <w:keepNext/>
              <w:keepLines/>
              <w:rPr>
                <w:color w:val="000000"/>
              </w:rPr>
            </w:pPr>
          </w:p>
        </w:tc>
        <w:tc>
          <w:tcPr>
            <w:tcW w:w="801" w:type="dxa"/>
          </w:tcPr>
          <w:p w14:paraId="52EAB2B2" w14:textId="77777777" w:rsidR="002C5897" w:rsidRPr="007F243C" w:rsidRDefault="002C5897" w:rsidP="00496944">
            <w:pPr>
              <w:pStyle w:val="SigningLine"/>
              <w:keepNext/>
              <w:keepLines/>
              <w:jc w:val="left"/>
            </w:pPr>
            <w:r w:rsidRPr="007F243C">
              <w:t>By:</w:t>
            </w:r>
          </w:p>
        </w:tc>
        <w:tc>
          <w:tcPr>
            <w:tcW w:w="3627" w:type="dxa"/>
          </w:tcPr>
          <w:p w14:paraId="10D63AFF" w14:textId="77777777" w:rsidR="002C5897" w:rsidRPr="007F243C" w:rsidRDefault="002C5897" w:rsidP="00496944">
            <w:pPr>
              <w:pStyle w:val="SigningLine"/>
              <w:keepNext/>
              <w:keepLines/>
              <w:jc w:val="left"/>
            </w:pPr>
          </w:p>
        </w:tc>
      </w:tr>
      <w:tr w:rsidR="002C5897" w14:paraId="0C52C941" w14:textId="77777777" w:rsidTr="002C5897">
        <w:trPr>
          <w:cantSplit/>
        </w:trPr>
        <w:tc>
          <w:tcPr>
            <w:tcW w:w="729" w:type="dxa"/>
          </w:tcPr>
          <w:p w14:paraId="3390C7DA" w14:textId="77777777" w:rsidR="002C5897" w:rsidRDefault="002C5897" w:rsidP="00496944">
            <w:pPr>
              <w:pStyle w:val="SigningLine"/>
              <w:keepLines/>
              <w:jc w:val="left"/>
            </w:pPr>
          </w:p>
        </w:tc>
        <w:tc>
          <w:tcPr>
            <w:tcW w:w="3699" w:type="dxa"/>
          </w:tcPr>
          <w:p w14:paraId="544FD282" w14:textId="77777777" w:rsidR="002C5897" w:rsidRDefault="002C5897" w:rsidP="00496944">
            <w:pPr>
              <w:pStyle w:val="SigningLine"/>
              <w:keepLines/>
              <w:jc w:val="left"/>
            </w:pPr>
          </w:p>
        </w:tc>
        <w:tc>
          <w:tcPr>
            <w:tcW w:w="720" w:type="dxa"/>
            <w:vMerge/>
          </w:tcPr>
          <w:p w14:paraId="154B96AD" w14:textId="77777777" w:rsidR="002C5897" w:rsidRDefault="002C5897" w:rsidP="00496944">
            <w:pPr>
              <w:pStyle w:val="SigningLine"/>
              <w:keepLines/>
            </w:pPr>
          </w:p>
        </w:tc>
        <w:tc>
          <w:tcPr>
            <w:tcW w:w="801" w:type="dxa"/>
          </w:tcPr>
          <w:p w14:paraId="0FE02F56" w14:textId="77777777" w:rsidR="002C5897" w:rsidRPr="007F243C" w:rsidRDefault="002C5897" w:rsidP="00496944">
            <w:pPr>
              <w:pStyle w:val="SigningLine"/>
              <w:keepLines/>
              <w:jc w:val="left"/>
            </w:pPr>
          </w:p>
        </w:tc>
        <w:tc>
          <w:tcPr>
            <w:tcW w:w="3627" w:type="dxa"/>
          </w:tcPr>
          <w:p w14:paraId="4AC7D302" w14:textId="5C04922A" w:rsidR="002C5897" w:rsidRPr="007F243C" w:rsidRDefault="002C5897" w:rsidP="00496944">
            <w:pPr>
              <w:pStyle w:val="SigningLine"/>
              <w:keepLines/>
              <w:jc w:val="left"/>
              <w:rPr>
                <w:rStyle w:val="Prompt"/>
                <w:color w:val="auto"/>
              </w:rPr>
            </w:pPr>
            <w:r w:rsidRPr="007F243C">
              <w:rPr>
                <w:rStyle w:val="Prompt"/>
                <w:color w:val="auto"/>
              </w:rPr>
              <w:t xml:space="preserve">Name: </w:t>
            </w:r>
            <w:r>
              <w:rPr>
                <w:rStyle w:val="Prompt"/>
                <w:color w:val="auto"/>
              </w:rPr>
              <w:t>Honorable Philip D. Murphy</w:t>
            </w:r>
          </w:p>
          <w:p w14:paraId="4A8C8839" w14:textId="69FA8076" w:rsidR="002C5897" w:rsidRPr="007F243C" w:rsidRDefault="002C5897" w:rsidP="00496944">
            <w:pPr>
              <w:pStyle w:val="SigningLine"/>
              <w:keepLines/>
              <w:jc w:val="left"/>
            </w:pPr>
            <w:r w:rsidRPr="007F243C">
              <w:rPr>
                <w:rStyle w:val="Prompt"/>
                <w:color w:val="auto"/>
              </w:rPr>
              <w:t xml:space="preserve">Title: </w:t>
            </w:r>
            <w:r>
              <w:rPr>
                <w:rStyle w:val="Prompt"/>
                <w:color w:val="auto"/>
              </w:rPr>
              <w:t>Governor</w:t>
            </w:r>
          </w:p>
        </w:tc>
      </w:tr>
    </w:tbl>
    <w:p w14:paraId="38D090A0" w14:textId="77777777" w:rsidR="002C5897" w:rsidRDefault="002C5897" w:rsidP="00D16885"/>
    <w:sectPr w:rsidR="002C5897" w:rsidSect="00384F59">
      <w:headerReference w:type="default" r:id="rId10"/>
      <w:pgSz w:w="12240" w:h="15840" w:code="1"/>
      <w:pgMar w:top="1440" w:right="1440" w:bottom="1080" w:left="1440" w:header="720" w:footer="5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4983AD" w14:textId="77777777" w:rsidR="00E77DC3" w:rsidRDefault="00E77DC3">
      <w:pPr>
        <w:spacing w:after="0"/>
      </w:pPr>
      <w:r>
        <w:separator/>
      </w:r>
    </w:p>
  </w:endnote>
  <w:endnote w:type="continuationSeparator" w:id="0">
    <w:p w14:paraId="01497807" w14:textId="77777777" w:rsidR="00E77DC3" w:rsidRDefault="00E77DC3">
      <w:pPr>
        <w:spacing w:after="0"/>
      </w:pPr>
      <w:r>
        <w:continuationSeparator/>
      </w:r>
    </w:p>
  </w:endnote>
  <w:endnote w:type="continuationNotice" w:id="1">
    <w:p w14:paraId="40E7D418" w14:textId="77777777" w:rsidR="00E77DC3" w:rsidRDefault="00E77DC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Times New Roman">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A64B87" w14:textId="77777777" w:rsidR="00E77DC3" w:rsidRDefault="00E77DC3">
      <w:pPr>
        <w:spacing w:after="0"/>
      </w:pPr>
      <w:r>
        <w:separator/>
      </w:r>
    </w:p>
  </w:footnote>
  <w:footnote w:type="continuationSeparator" w:id="0">
    <w:p w14:paraId="328811DC" w14:textId="77777777" w:rsidR="00E77DC3" w:rsidRDefault="00E77DC3">
      <w:pPr>
        <w:spacing w:after="0"/>
      </w:pPr>
      <w:r>
        <w:continuationSeparator/>
      </w:r>
    </w:p>
  </w:footnote>
  <w:footnote w:type="continuationNotice" w:id="1">
    <w:p w14:paraId="17AD56B9" w14:textId="77777777" w:rsidR="00E77DC3" w:rsidRDefault="00E77DC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27D901" w14:textId="1B40B542" w:rsidR="002A2190" w:rsidRDefault="00963F3C" w:rsidP="005C41A9">
    <w:pPr>
      <w:pStyle w:val="Header"/>
      <w:jc w:val="center"/>
    </w:pPr>
    <w:r>
      <w:rPr>
        <w:rStyle w:val="PageNumber"/>
      </w:rPr>
      <w:t xml:space="preserve">– </w:t>
    </w:r>
    <w:r>
      <w:rPr>
        <w:rStyle w:val="PageNumber"/>
      </w:rPr>
      <w:fldChar w:fldCharType="begin"/>
    </w:r>
    <w:r>
      <w:rPr>
        <w:rStyle w:val="PageNumber"/>
      </w:rPr>
      <w:instrText xml:space="preserve"> PAGE  \* MERGEFORMAT </w:instrText>
    </w:r>
    <w:r>
      <w:rPr>
        <w:rStyle w:val="PageNumber"/>
      </w:rPr>
      <w:fldChar w:fldCharType="separate"/>
    </w:r>
    <w:r w:rsidR="00162748">
      <w:rPr>
        <w:rStyle w:val="PageNumber"/>
        <w:noProof/>
      </w:rPr>
      <w:t>5</w:t>
    </w:r>
    <w:r>
      <w:rPr>
        <w:rStyle w:val="PageNumber"/>
      </w:rPr>
      <w:fldChar w:fldCharType="end"/>
    </w:r>
    <w:r>
      <w:rPr>
        <w:rStyle w:val="PageNumbe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80334"/>
    <w:multiLevelType w:val="hybridMultilevel"/>
    <w:tmpl w:val="FFFFFFFF"/>
    <w:lvl w:ilvl="0" w:tplc="DAF6C96C">
      <w:start w:val="1"/>
      <w:numFmt w:val="decimal"/>
      <w:lvlText w:val="%1."/>
      <w:lvlJc w:val="left"/>
      <w:pPr>
        <w:ind w:left="720" w:hanging="360"/>
      </w:pPr>
    </w:lvl>
    <w:lvl w:ilvl="1" w:tplc="B3C87ACC">
      <w:start w:val="4"/>
      <w:numFmt w:val="lowerLetter"/>
      <w:lvlText w:val="%2."/>
      <w:lvlJc w:val="left"/>
      <w:pPr>
        <w:ind w:left="1440" w:hanging="360"/>
      </w:pPr>
      <w:rPr>
        <w:rFonts w:ascii="Calibri,Times New Roman" w:hAnsi="Calibri,Times New Roman" w:hint="default"/>
      </w:rPr>
    </w:lvl>
    <w:lvl w:ilvl="2" w:tplc="8B940E5C">
      <w:start w:val="1"/>
      <w:numFmt w:val="lowerRoman"/>
      <w:lvlText w:val="%3."/>
      <w:lvlJc w:val="right"/>
      <w:pPr>
        <w:ind w:left="2160" w:hanging="180"/>
      </w:pPr>
    </w:lvl>
    <w:lvl w:ilvl="3" w:tplc="5FA84284">
      <w:start w:val="1"/>
      <w:numFmt w:val="decimal"/>
      <w:lvlText w:val="%4."/>
      <w:lvlJc w:val="left"/>
      <w:pPr>
        <w:ind w:left="2880" w:hanging="360"/>
      </w:pPr>
    </w:lvl>
    <w:lvl w:ilvl="4" w:tplc="23689F1C">
      <w:start w:val="1"/>
      <w:numFmt w:val="lowerLetter"/>
      <w:lvlText w:val="%5."/>
      <w:lvlJc w:val="left"/>
      <w:pPr>
        <w:ind w:left="3600" w:hanging="360"/>
      </w:pPr>
    </w:lvl>
    <w:lvl w:ilvl="5" w:tplc="85C8C728">
      <w:start w:val="1"/>
      <w:numFmt w:val="lowerRoman"/>
      <w:lvlText w:val="%6."/>
      <w:lvlJc w:val="right"/>
      <w:pPr>
        <w:ind w:left="4320" w:hanging="180"/>
      </w:pPr>
    </w:lvl>
    <w:lvl w:ilvl="6" w:tplc="C0E825A6">
      <w:start w:val="1"/>
      <w:numFmt w:val="decimal"/>
      <w:lvlText w:val="%7."/>
      <w:lvlJc w:val="left"/>
      <w:pPr>
        <w:ind w:left="5040" w:hanging="360"/>
      </w:pPr>
    </w:lvl>
    <w:lvl w:ilvl="7" w:tplc="C1A0AE12">
      <w:start w:val="1"/>
      <w:numFmt w:val="lowerLetter"/>
      <w:lvlText w:val="%8."/>
      <w:lvlJc w:val="left"/>
      <w:pPr>
        <w:ind w:left="5760" w:hanging="360"/>
      </w:pPr>
    </w:lvl>
    <w:lvl w:ilvl="8" w:tplc="83B05574">
      <w:start w:val="1"/>
      <w:numFmt w:val="lowerRoman"/>
      <w:lvlText w:val="%9."/>
      <w:lvlJc w:val="right"/>
      <w:pPr>
        <w:ind w:left="6480" w:hanging="180"/>
      </w:pPr>
    </w:lvl>
  </w:abstractNum>
  <w:abstractNum w:abstractNumId="1" w15:restartNumberingAfterBreak="0">
    <w:nsid w:val="09122D94"/>
    <w:multiLevelType w:val="multilevel"/>
    <w:tmpl w:val="97B685C0"/>
    <w:name w:val="MTGen1.-448115781-X"/>
    <w:styleLink w:val="MTGen1List"/>
    <w:lvl w:ilvl="0">
      <w:start w:val="1"/>
      <w:numFmt w:val="decimal"/>
      <w:pStyle w:val="MTGen1L1"/>
      <w:lvlText w:val="%1."/>
      <w:lvlJc w:val="left"/>
      <w:pPr>
        <w:tabs>
          <w:tab w:val="num" w:pos="720"/>
        </w:tabs>
        <w:ind w:left="0" w:firstLine="0"/>
      </w:pPr>
      <w:rPr>
        <w:rFonts w:ascii="Arial" w:hAnsi="Arial" w:cs="Arial"/>
        <w:b/>
        <w:i w:val="0"/>
        <w:caps w:val="0"/>
        <w:smallCaps w:val="0"/>
        <w:strike w:val="0"/>
        <w:dstrike w:val="0"/>
        <w:vanish w:val="0"/>
        <w:color w:val="000000"/>
        <w:sz w:val="22"/>
        <w:u w:val="none"/>
        <w:vertAlign w:val="baseline"/>
      </w:rPr>
    </w:lvl>
    <w:lvl w:ilvl="1">
      <w:start w:val="1"/>
      <w:numFmt w:val="lowerLetter"/>
      <w:pStyle w:val="MTGen1L2"/>
      <w:lvlText w:val="(%2)"/>
      <w:lvlJc w:val="left"/>
      <w:pPr>
        <w:tabs>
          <w:tab w:val="num" w:pos="1440"/>
        </w:tabs>
        <w:ind w:left="1440" w:hanging="720"/>
      </w:pPr>
      <w:rPr>
        <w:rFonts w:ascii="Arial" w:hAnsi="Arial" w:cs="Arial"/>
        <w:b w:val="0"/>
        <w:i w:val="0"/>
        <w:caps w:val="0"/>
        <w:smallCaps w:val="0"/>
        <w:color w:val="000000"/>
        <w:sz w:val="22"/>
        <w:u w:val="none"/>
      </w:rPr>
    </w:lvl>
    <w:lvl w:ilvl="2">
      <w:start w:val="1"/>
      <w:numFmt w:val="lowerRoman"/>
      <w:pStyle w:val="MTGen1L3"/>
      <w:lvlText w:val="(%3)"/>
      <w:lvlJc w:val="right"/>
      <w:pPr>
        <w:tabs>
          <w:tab w:val="num" w:pos="2160"/>
        </w:tabs>
        <w:ind w:left="2160" w:hanging="432"/>
      </w:pPr>
      <w:rPr>
        <w:rFonts w:ascii="Arial" w:hAnsi="Arial" w:cs="Arial"/>
        <w:b w:val="0"/>
        <w:i w:val="0"/>
        <w:caps w:val="0"/>
        <w:smallCaps w:val="0"/>
        <w:color w:val="auto"/>
        <w:sz w:val="22"/>
        <w:u w:val="none"/>
      </w:rPr>
    </w:lvl>
    <w:lvl w:ilvl="3">
      <w:start w:val="1"/>
      <w:numFmt w:val="upperLetter"/>
      <w:pStyle w:val="MTGen1L4"/>
      <w:lvlText w:val="(%4)"/>
      <w:lvlJc w:val="left"/>
      <w:pPr>
        <w:tabs>
          <w:tab w:val="num" w:pos="2880"/>
        </w:tabs>
        <w:ind w:left="2880" w:hanging="720"/>
      </w:pPr>
      <w:rPr>
        <w:rFonts w:ascii="Arial" w:hAnsi="Arial" w:cs="Arial"/>
        <w:b w:val="0"/>
        <w:i w:val="0"/>
        <w:caps w:val="0"/>
        <w:smallCaps w:val="0"/>
        <w:color w:val="auto"/>
        <w:sz w:val="22"/>
        <w:u w:val="none"/>
      </w:rPr>
    </w:lvl>
    <w:lvl w:ilvl="4">
      <w:start w:val="1"/>
      <w:numFmt w:val="upperRoman"/>
      <w:pStyle w:val="MTGen1L5"/>
      <w:lvlText w:val="(%5)"/>
      <w:lvlJc w:val="right"/>
      <w:pPr>
        <w:tabs>
          <w:tab w:val="num" w:pos="3600"/>
        </w:tabs>
        <w:ind w:left="3600" w:hanging="432"/>
      </w:pPr>
      <w:rPr>
        <w:rFonts w:ascii="Arial" w:hAnsi="Arial" w:cs="Arial"/>
        <w:b w:val="0"/>
        <w:i w:val="0"/>
        <w:caps w:val="0"/>
        <w:smallCaps w:val="0"/>
        <w:color w:val="auto"/>
        <w:sz w:val="22"/>
        <w:u w:val="none"/>
      </w:rPr>
    </w:lvl>
    <w:lvl w:ilvl="5">
      <w:start w:val="1"/>
      <w:numFmt w:val="decimal"/>
      <w:pStyle w:val="MTGen1L6"/>
      <w:lvlText w:val="(%6)"/>
      <w:lvlJc w:val="left"/>
      <w:pPr>
        <w:tabs>
          <w:tab w:val="num" w:pos="4320"/>
        </w:tabs>
        <w:ind w:left="4320" w:hanging="720"/>
      </w:pPr>
      <w:rPr>
        <w:rFonts w:ascii="Arial" w:hAnsi="Arial" w:cs="Arial"/>
        <w:b w:val="0"/>
        <w:i w:val="0"/>
        <w:caps w:val="0"/>
        <w:smallCaps w:val="0"/>
        <w:color w:val="auto"/>
        <w:sz w:val="22"/>
        <w:u w:val="none"/>
      </w:rPr>
    </w:lvl>
    <w:lvl w:ilvl="6">
      <w:start w:val="1"/>
      <w:numFmt w:val="lowerLetter"/>
      <w:pStyle w:val="MTGen1L7"/>
      <w:lvlText w:val="%7)"/>
      <w:lvlJc w:val="left"/>
      <w:pPr>
        <w:tabs>
          <w:tab w:val="num" w:pos="5040"/>
        </w:tabs>
        <w:ind w:left="5040" w:hanging="720"/>
      </w:pPr>
      <w:rPr>
        <w:rFonts w:ascii="Arial" w:hAnsi="Arial" w:cs="Arial"/>
        <w:b w:val="0"/>
        <w:i w:val="0"/>
        <w:caps w:val="0"/>
        <w:smallCaps w:val="0"/>
        <w:color w:val="auto"/>
        <w:sz w:val="22"/>
        <w:u w:val="none"/>
      </w:rPr>
    </w:lvl>
    <w:lvl w:ilvl="7">
      <w:start w:val="1"/>
      <w:numFmt w:val="lowerRoman"/>
      <w:pStyle w:val="MTGen1L8"/>
      <w:lvlText w:val="%8)"/>
      <w:lvlJc w:val="right"/>
      <w:pPr>
        <w:tabs>
          <w:tab w:val="num" w:pos="5760"/>
        </w:tabs>
        <w:ind w:left="5760" w:hanging="432"/>
      </w:pPr>
      <w:rPr>
        <w:rFonts w:ascii="Arial" w:hAnsi="Arial" w:cs="Arial"/>
        <w:b w:val="0"/>
        <w:i w:val="0"/>
        <w:caps w:val="0"/>
        <w:smallCaps w:val="0"/>
        <w:color w:val="auto"/>
        <w:sz w:val="22"/>
        <w:u w:val="none"/>
      </w:rPr>
    </w:lvl>
    <w:lvl w:ilvl="8">
      <w:start w:val="1"/>
      <w:numFmt w:val="decimal"/>
      <w:pStyle w:val="MTGen1L9"/>
      <w:lvlText w:val="%9)"/>
      <w:lvlJc w:val="left"/>
      <w:pPr>
        <w:tabs>
          <w:tab w:val="num" w:pos="6480"/>
        </w:tabs>
        <w:ind w:left="6480" w:hanging="720"/>
      </w:pPr>
      <w:rPr>
        <w:rFonts w:ascii="Arial" w:hAnsi="Arial" w:cs="Arial"/>
        <w:b w:val="0"/>
        <w:i w:val="0"/>
        <w:caps w:val="0"/>
        <w:smallCaps w:val="0"/>
        <w:color w:val="auto"/>
        <w:sz w:val="22"/>
        <w:u w:val="none"/>
      </w:rPr>
    </w:lvl>
  </w:abstractNum>
  <w:abstractNum w:abstractNumId="2" w15:restartNumberingAfterBreak="0">
    <w:nsid w:val="13A7F043"/>
    <w:multiLevelType w:val="hybridMultilevel"/>
    <w:tmpl w:val="FFFFFFFF"/>
    <w:lvl w:ilvl="0" w:tplc="89FE4A9E">
      <w:start w:val="3"/>
      <w:numFmt w:val="lowerLetter"/>
      <w:lvlText w:val="%1."/>
      <w:lvlJc w:val="left"/>
      <w:pPr>
        <w:ind w:left="1260" w:hanging="360"/>
      </w:pPr>
    </w:lvl>
    <w:lvl w:ilvl="1" w:tplc="FC42153C">
      <w:start w:val="1"/>
      <w:numFmt w:val="lowerLetter"/>
      <w:lvlText w:val="%2."/>
      <w:lvlJc w:val="left"/>
      <w:pPr>
        <w:ind w:left="1440" w:hanging="360"/>
      </w:pPr>
    </w:lvl>
    <w:lvl w:ilvl="2" w:tplc="E702E076">
      <w:start w:val="1"/>
      <w:numFmt w:val="lowerRoman"/>
      <w:lvlText w:val="%3."/>
      <w:lvlJc w:val="right"/>
      <w:pPr>
        <w:ind w:left="2160" w:hanging="180"/>
      </w:pPr>
    </w:lvl>
    <w:lvl w:ilvl="3" w:tplc="B26ECED6">
      <w:start w:val="1"/>
      <w:numFmt w:val="decimal"/>
      <w:lvlText w:val="%4."/>
      <w:lvlJc w:val="left"/>
      <w:pPr>
        <w:ind w:left="2880" w:hanging="360"/>
      </w:pPr>
    </w:lvl>
    <w:lvl w:ilvl="4" w:tplc="731090D4">
      <w:start w:val="1"/>
      <w:numFmt w:val="lowerLetter"/>
      <w:lvlText w:val="%5."/>
      <w:lvlJc w:val="left"/>
      <w:pPr>
        <w:ind w:left="3600" w:hanging="360"/>
      </w:pPr>
    </w:lvl>
    <w:lvl w:ilvl="5" w:tplc="C1DE0C20">
      <w:start w:val="1"/>
      <w:numFmt w:val="lowerRoman"/>
      <w:lvlText w:val="%6."/>
      <w:lvlJc w:val="right"/>
      <w:pPr>
        <w:ind w:left="4320" w:hanging="180"/>
      </w:pPr>
    </w:lvl>
    <w:lvl w:ilvl="6" w:tplc="96942780">
      <w:start w:val="1"/>
      <w:numFmt w:val="decimal"/>
      <w:lvlText w:val="%7."/>
      <w:lvlJc w:val="left"/>
      <w:pPr>
        <w:ind w:left="5040" w:hanging="360"/>
      </w:pPr>
    </w:lvl>
    <w:lvl w:ilvl="7" w:tplc="BDE47EF0">
      <w:start w:val="1"/>
      <w:numFmt w:val="lowerLetter"/>
      <w:lvlText w:val="%8."/>
      <w:lvlJc w:val="left"/>
      <w:pPr>
        <w:ind w:left="5760" w:hanging="360"/>
      </w:pPr>
    </w:lvl>
    <w:lvl w:ilvl="8" w:tplc="333A9020">
      <w:start w:val="1"/>
      <w:numFmt w:val="lowerRoman"/>
      <w:lvlText w:val="%9."/>
      <w:lvlJc w:val="right"/>
      <w:pPr>
        <w:ind w:left="6480" w:hanging="180"/>
      </w:pPr>
    </w:lvl>
  </w:abstractNum>
  <w:abstractNum w:abstractNumId="3" w15:restartNumberingAfterBreak="0">
    <w:nsid w:val="186F1612"/>
    <w:multiLevelType w:val="multilevel"/>
    <w:tmpl w:val="BB620D44"/>
    <w:name w:val="MTGen3-44811973A-X"/>
    <w:lvl w:ilvl="0">
      <w:start w:val="1"/>
      <w:numFmt w:val="decimal"/>
      <w:lvlText w:val="%1."/>
      <w:lvlJc w:val="left"/>
      <w:pPr>
        <w:tabs>
          <w:tab w:val="num" w:pos="720"/>
        </w:tabs>
        <w:ind w:left="0" w:firstLine="0"/>
      </w:pPr>
      <w:rPr>
        <w:rFonts w:ascii="Arial" w:hAnsi="Arial" w:cs="Arial"/>
        <w:b/>
        <w:i w:val="0"/>
        <w:caps/>
        <w:smallCaps w:val="0"/>
        <w:strike w:val="0"/>
        <w:dstrike w:val="0"/>
        <w:vanish w:val="0"/>
        <w:color w:val="auto"/>
        <w:sz w:val="22"/>
        <w:u w:val="none"/>
        <w:vertAlign w:val="baseline"/>
      </w:rPr>
    </w:lvl>
    <w:lvl w:ilvl="1">
      <w:start w:val="1"/>
      <w:numFmt w:val="decimal"/>
      <w:lvlText w:val="%1.%2"/>
      <w:lvlJc w:val="left"/>
      <w:pPr>
        <w:tabs>
          <w:tab w:val="num" w:pos="720"/>
        </w:tabs>
        <w:ind w:left="0" w:firstLine="0"/>
      </w:pPr>
      <w:rPr>
        <w:rFonts w:ascii="Arial" w:hAnsi="Arial" w:cs="Arial"/>
        <w:b/>
        <w:i w:val="0"/>
        <w:caps w:val="0"/>
        <w:strike w:val="0"/>
        <w:dstrike w:val="0"/>
        <w:vanish w:val="0"/>
        <w:color w:val="auto"/>
        <w:sz w:val="22"/>
        <w:u w:val="none"/>
        <w:vertAlign w:val="baseline"/>
      </w:rPr>
    </w:lvl>
    <w:lvl w:ilvl="2">
      <w:start w:val="1"/>
      <w:numFmt w:val="decimal"/>
      <w:lvlText w:val="%1.%2.%3"/>
      <w:lvlJc w:val="left"/>
      <w:pPr>
        <w:tabs>
          <w:tab w:val="num" w:pos="1080"/>
        </w:tabs>
        <w:ind w:left="1080" w:hanging="1080"/>
      </w:pPr>
    </w:lvl>
    <w:lvl w:ilvl="3">
      <w:start w:val="1"/>
      <w:numFmt w:val="lowerLetter"/>
      <w:lvlText w:val="(%4)"/>
      <w:lvlJc w:val="left"/>
      <w:pPr>
        <w:tabs>
          <w:tab w:val="num" w:pos="1440"/>
        </w:tabs>
        <w:ind w:left="1440" w:hanging="720"/>
      </w:pPr>
    </w:lvl>
    <w:lvl w:ilvl="4">
      <w:start w:val="1"/>
      <w:numFmt w:val="lowerRoman"/>
      <w:lvlText w:val="(%5)"/>
      <w:lvlJc w:val="right"/>
      <w:pPr>
        <w:tabs>
          <w:tab w:val="num" w:pos="2160"/>
        </w:tabs>
        <w:ind w:left="2160" w:hanging="432"/>
      </w:pPr>
    </w:lvl>
    <w:lvl w:ilvl="5">
      <w:start w:val="1"/>
      <w:numFmt w:val="upperLetter"/>
      <w:lvlText w:val="(%6)"/>
      <w:lvlJc w:val="left"/>
      <w:pPr>
        <w:tabs>
          <w:tab w:val="num" w:pos="2880"/>
        </w:tabs>
        <w:ind w:left="2880" w:hanging="720"/>
      </w:pPr>
    </w:lvl>
    <w:lvl w:ilvl="6">
      <w:start w:val="1"/>
      <w:numFmt w:val="upperRoman"/>
      <w:lvlText w:val="(%7)"/>
      <w:lvlJc w:val="right"/>
      <w:pPr>
        <w:tabs>
          <w:tab w:val="num" w:pos="3600"/>
        </w:tabs>
        <w:ind w:left="3600" w:hanging="432"/>
      </w:pPr>
    </w:lvl>
    <w:lvl w:ilvl="7">
      <w:start w:val="1"/>
      <w:numFmt w:val="decimal"/>
      <w:lvlText w:val="%8)"/>
      <w:lvlJc w:val="left"/>
      <w:pPr>
        <w:tabs>
          <w:tab w:val="num" w:pos="4320"/>
        </w:tabs>
        <w:ind w:left="4320" w:hanging="720"/>
      </w:pPr>
    </w:lvl>
    <w:lvl w:ilvl="8">
      <w:start w:val="1"/>
      <w:numFmt w:val="lowerLetter"/>
      <w:lvlText w:val="%9)"/>
      <w:lvlJc w:val="left"/>
      <w:pPr>
        <w:tabs>
          <w:tab w:val="num" w:pos="5040"/>
        </w:tabs>
        <w:ind w:left="5040" w:hanging="720"/>
      </w:pPr>
    </w:lvl>
  </w:abstractNum>
  <w:abstractNum w:abstractNumId="4" w15:restartNumberingAfterBreak="0">
    <w:nsid w:val="19C34F7E"/>
    <w:multiLevelType w:val="multilevel"/>
    <w:tmpl w:val="FFFFFFFF"/>
    <w:lvl w:ilvl="0">
      <w:numFmt w:val="none"/>
      <w:lvlText w:val=""/>
      <w:lvlJc w:val="left"/>
      <w:pPr>
        <w:tabs>
          <w:tab w:val="num" w:pos="360"/>
        </w:tabs>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5" w15:restartNumberingAfterBreak="0">
    <w:nsid w:val="2AEB073A"/>
    <w:multiLevelType w:val="multilevel"/>
    <w:tmpl w:val="FFFFFFFF"/>
    <w:lvl w:ilvl="0">
      <w:start w:val="1"/>
      <w:numFmt w:val="decimal"/>
      <w:lvlText w:val="%1."/>
      <w:lvlJc w:val="left"/>
      <w:pPr>
        <w:ind w:left="0" w:firstLine="0"/>
      </w:pPr>
      <w:rPr>
        <w:rFonts w:ascii="Arial" w:hAnsi="Arial" w:hint="default"/>
      </w:rPr>
    </w:lvl>
    <w:lvl w:ilvl="1">
      <w:start w:val="1"/>
      <w:numFmt w:val="lowerLetter"/>
      <w:lvlText w:val="%2."/>
      <w:lvlJc w:val="left"/>
      <w:pPr>
        <w:ind w:left="2808" w:hanging="360"/>
      </w:pPr>
    </w:lvl>
    <w:lvl w:ilvl="2">
      <w:start w:val="1"/>
      <w:numFmt w:val="lowerRoman"/>
      <w:lvlText w:val="%3."/>
      <w:lvlJc w:val="right"/>
      <w:pPr>
        <w:ind w:left="3528" w:hanging="180"/>
      </w:pPr>
    </w:lvl>
    <w:lvl w:ilvl="3">
      <w:start w:val="1"/>
      <w:numFmt w:val="decimal"/>
      <w:lvlText w:val="%4."/>
      <w:lvlJc w:val="left"/>
      <w:pPr>
        <w:ind w:left="4248" w:hanging="360"/>
      </w:pPr>
    </w:lvl>
    <w:lvl w:ilvl="4">
      <w:start w:val="1"/>
      <w:numFmt w:val="lowerLetter"/>
      <w:lvlText w:val="%5."/>
      <w:lvlJc w:val="left"/>
      <w:pPr>
        <w:ind w:left="4968" w:hanging="360"/>
      </w:pPr>
    </w:lvl>
    <w:lvl w:ilvl="5">
      <w:start w:val="1"/>
      <w:numFmt w:val="lowerRoman"/>
      <w:lvlText w:val="%6."/>
      <w:lvlJc w:val="right"/>
      <w:pPr>
        <w:ind w:left="5688" w:hanging="180"/>
      </w:pPr>
    </w:lvl>
    <w:lvl w:ilvl="6">
      <w:start w:val="1"/>
      <w:numFmt w:val="decimal"/>
      <w:lvlText w:val="%7."/>
      <w:lvlJc w:val="left"/>
      <w:pPr>
        <w:ind w:left="6408" w:hanging="360"/>
      </w:pPr>
    </w:lvl>
    <w:lvl w:ilvl="7">
      <w:start w:val="1"/>
      <w:numFmt w:val="lowerLetter"/>
      <w:lvlText w:val="%8."/>
      <w:lvlJc w:val="left"/>
      <w:pPr>
        <w:ind w:left="7128" w:hanging="360"/>
      </w:pPr>
    </w:lvl>
    <w:lvl w:ilvl="8">
      <w:start w:val="1"/>
      <w:numFmt w:val="lowerRoman"/>
      <w:lvlText w:val="%9."/>
      <w:lvlJc w:val="right"/>
      <w:pPr>
        <w:ind w:left="7848" w:hanging="180"/>
      </w:pPr>
    </w:lvl>
  </w:abstractNum>
  <w:abstractNum w:abstractNumId="6" w15:restartNumberingAfterBreak="0">
    <w:nsid w:val="3009DF55"/>
    <w:multiLevelType w:val="hybridMultilevel"/>
    <w:tmpl w:val="FFFFFFFF"/>
    <w:lvl w:ilvl="0" w:tplc="AAA64BAA">
      <w:start w:val="1"/>
      <w:numFmt w:val="decimal"/>
      <w:lvlText w:val="%1."/>
      <w:lvlJc w:val="left"/>
      <w:pPr>
        <w:ind w:left="720" w:hanging="360"/>
      </w:pPr>
    </w:lvl>
    <w:lvl w:ilvl="1" w:tplc="26E6C7DA">
      <w:start w:val="2"/>
      <w:numFmt w:val="lowerLetter"/>
      <w:lvlText w:val="%2."/>
      <w:lvlJc w:val="left"/>
      <w:pPr>
        <w:ind w:left="1440" w:hanging="360"/>
      </w:pPr>
      <w:rPr>
        <w:rFonts w:ascii="Calibri,Times New Roman" w:hAnsi="Calibri,Times New Roman" w:hint="default"/>
      </w:rPr>
    </w:lvl>
    <w:lvl w:ilvl="2" w:tplc="8912F22E">
      <w:start w:val="1"/>
      <w:numFmt w:val="lowerRoman"/>
      <w:lvlText w:val="%3."/>
      <w:lvlJc w:val="right"/>
      <w:pPr>
        <w:ind w:left="2160" w:hanging="180"/>
      </w:pPr>
    </w:lvl>
    <w:lvl w:ilvl="3" w:tplc="780249F8">
      <w:start w:val="1"/>
      <w:numFmt w:val="decimal"/>
      <w:lvlText w:val="%4."/>
      <w:lvlJc w:val="left"/>
      <w:pPr>
        <w:ind w:left="2880" w:hanging="360"/>
      </w:pPr>
    </w:lvl>
    <w:lvl w:ilvl="4" w:tplc="3B9C2D24">
      <w:start w:val="1"/>
      <w:numFmt w:val="lowerLetter"/>
      <w:lvlText w:val="%5."/>
      <w:lvlJc w:val="left"/>
      <w:pPr>
        <w:ind w:left="3600" w:hanging="360"/>
      </w:pPr>
    </w:lvl>
    <w:lvl w:ilvl="5" w:tplc="2398DB1E">
      <w:start w:val="1"/>
      <w:numFmt w:val="lowerRoman"/>
      <w:lvlText w:val="%6."/>
      <w:lvlJc w:val="right"/>
      <w:pPr>
        <w:ind w:left="4320" w:hanging="180"/>
      </w:pPr>
    </w:lvl>
    <w:lvl w:ilvl="6" w:tplc="BADC3E50">
      <w:start w:val="1"/>
      <w:numFmt w:val="decimal"/>
      <w:lvlText w:val="%7."/>
      <w:lvlJc w:val="left"/>
      <w:pPr>
        <w:ind w:left="5040" w:hanging="360"/>
      </w:pPr>
    </w:lvl>
    <w:lvl w:ilvl="7" w:tplc="0DEA25DC">
      <w:start w:val="1"/>
      <w:numFmt w:val="lowerLetter"/>
      <w:lvlText w:val="%8."/>
      <w:lvlJc w:val="left"/>
      <w:pPr>
        <w:ind w:left="5760" w:hanging="360"/>
      </w:pPr>
    </w:lvl>
    <w:lvl w:ilvl="8" w:tplc="B560C196">
      <w:start w:val="1"/>
      <w:numFmt w:val="lowerRoman"/>
      <w:lvlText w:val="%9."/>
      <w:lvlJc w:val="right"/>
      <w:pPr>
        <w:ind w:left="6480" w:hanging="180"/>
      </w:pPr>
    </w:lvl>
  </w:abstractNum>
  <w:abstractNum w:abstractNumId="7" w15:restartNumberingAfterBreak="0">
    <w:nsid w:val="345413D6"/>
    <w:multiLevelType w:val="hybridMultilevel"/>
    <w:tmpl w:val="FFFFFFFF"/>
    <w:lvl w:ilvl="0" w:tplc="D7AC707C">
      <w:start w:val="1"/>
      <w:numFmt w:val="decimal"/>
      <w:lvlText w:val="%1."/>
      <w:lvlJc w:val="left"/>
      <w:pPr>
        <w:ind w:left="720" w:hanging="360"/>
      </w:pPr>
    </w:lvl>
    <w:lvl w:ilvl="1" w:tplc="DD883100">
      <w:start w:val="6"/>
      <w:numFmt w:val="lowerLetter"/>
      <w:lvlText w:val="%2."/>
      <w:lvlJc w:val="left"/>
      <w:pPr>
        <w:ind w:left="1440" w:hanging="360"/>
      </w:pPr>
      <w:rPr>
        <w:rFonts w:ascii="Calibri,Times New Roman" w:hAnsi="Calibri,Times New Roman" w:hint="default"/>
      </w:rPr>
    </w:lvl>
    <w:lvl w:ilvl="2" w:tplc="309AE30C">
      <w:start w:val="1"/>
      <w:numFmt w:val="lowerRoman"/>
      <w:lvlText w:val="%3."/>
      <w:lvlJc w:val="right"/>
      <w:pPr>
        <w:ind w:left="2160" w:hanging="180"/>
      </w:pPr>
    </w:lvl>
    <w:lvl w:ilvl="3" w:tplc="EC0C3C06">
      <w:start w:val="1"/>
      <w:numFmt w:val="decimal"/>
      <w:lvlText w:val="%4."/>
      <w:lvlJc w:val="left"/>
      <w:pPr>
        <w:ind w:left="2880" w:hanging="360"/>
      </w:pPr>
    </w:lvl>
    <w:lvl w:ilvl="4" w:tplc="044E5D32">
      <w:start w:val="1"/>
      <w:numFmt w:val="lowerLetter"/>
      <w:lvlText w:val="%5."/>
      <w:lvlJc w:val="left"/>
      <w:pPr>
        <w:ind w:left="3600" w:hanging="360"/>
      </w:pPr>
    </w:lvl>
    <w:lvl w:ilvl="5" w:tplc="D5E8DF22">
      <w:start w:val="1"/>
      <w:numFmt w:val="lowerRoman"/>
      <w:lvlText w:val="%6."/>
      <w:lvlJc w:val="right"/>
      <w:pPr>
        <w:ind w:left="4320" w:hanging="180"/>
      </w:pPr>
    </w:lvl>
    <w:lvl w:ilvl="6" w:tplc="A588EB36">
      <w:start w:val="1"/>
      <w:numFmt w:val="decimal"/>
      <w:lvlText w:val="%7."/>
      <w:lvlJc w:val="left"/>
      <w:pPr>
        <w:ind w:left="5040" w:hanging="360"/>
      </w:pPr>
    </w:lvl>
    <w:lvl w:ilvl="7" w:tplc="1E5878B6">
      <w:start w:val="1"/>
      <w:numFmt w:val="lowerLetter"/>
      <w:lvlText w:val="%8."/>
      <w:lvlJc w:val="left"/>
      <w:pPr>
        <w:ind w:left="5760" w:hanging="360"/>
      </w:pPr>
    </w:lvl>
    <w:lvl w:ilvl="8" w:tplc="69321B8C">
      <w:start w:val="1"/>
      <w:numFmt w:val="lowerRoman"/>
      <w:lvlText w:val="%9."/>
      <w:lvlJc w:val="right"/>
      <w:pPr>
        <w:ind w:left="6480" w:hanging="180"/>
      </w:pPr>
    </w:lvl>
  </w:abstractNum>
  <w:abstractNum w:abstractNumId="8" w15:restartNumberingAfterBreak="0">
    <w:nsid w:val="3A0C12D6"/>
    <w:multiLevelType w:val="hybridMultilevel"/>
    <w:tmpl w:val="D5B63344"/>
    <w:lvl w:ilvl="0" w:tplc="19CE4784">
      <w:start w:val="1"/>
      <w:numFmt w:val="lowerRoman"/>
      <w:lvlText w:val="(%1)"/>
      <w:lvlJc w:val="left"/>
      <w:pPr>
        <w:ind w:left="1980" w:hanging="720"/>
      </w:pPr>
      <w:rPr>
        <w:rFonts w:hint="default"/>
        <w:b w:val="0"/>
        <w:bCs/>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3B2B1037"/>
    <w:multiLevelType w:val="hybridMultilevel"/>
    <w:tmpl w:val="5C825FF4"/>
    <w:name w:val="MTBullet"/>
    <w:lvl w:ilvl="0" w:tplc="8FCE611A">
      <w:start w:val="1"/>
      <w:numFmt w:val="bullet"/>
      <w:pStyle w:val="MTBullet"/>
      <w:lvlText w:val=""/>
      <w:lvlJc w:val="left"/>
      <w:pPr>
        <w:tabs>
          <w:tab w:val="num" w:pos="1440"/>
        </w:tabs>
        <w:ind w:left="1440" w:hanging="720"/>
      </w:pPr>
      <w:rPr>
        <w:rFonts w:ascii="Symbol" w:hAnsi="Symbol" w:hint="default"/>
        <w:b w:val="0"/>
        <w:i w:val="0"/>
        <w:sz w:val="24"/>
      </w:rPr>
    </w:lvl>
    <w:lvl w:ilvl="1" w:tplc="9FE8FE6E" w:tentative="1">
      <w:start w:val="1"/>
      <w:numFmt w:val="bullet"/>
      <w:lvlText w:val="o"/>
      <w:lvlJc w:val="left"/>
      <w:pPr>
        <w:tabs>
          <w:tab w:val="num" w:pos="1440"/>
        </w:tabs>
        <w:ind w:left="1440" w:hanging="360"/>
      </w:pPr>
      <w:rPr>
        <w:rFonts w:ascii="Courier New" w:hAnsi="Courier New" w:hint="default"/>
      </w:rPr>
    </w:lvl>
    <w:lvl w:ilvl="2" w:tplc="774860C4" w:tentative="1">
      <w:start w:val="1"/>
      <w:numFmt w:val="bullet"/>
      <w:lvlText w:val=""/>
      <w:lvlJc w:val="left"/>
      <w:pPr>
        <w:tabs>
          <w:tab w:val="num" w:pos="2160"/>
        </w:tabs>
        <w:ind w:left="2160" w:hanging="360"/>
      </w:pPr>
      <w:rPr>
        <w:rFonts w:ascii="Wingdings" w:hAnsi="Wingdings" w:hint="default"/>
      </w:rPr>
    </w:lvl>
    <w:lvl w:ilvl="3" w:tplc="CE6A435C" w:tentative="1">
      <w:start w:val="1"/>
      <w:numFmt w:val="bullet"/>
      <w:lvlText w:val=""/>
      <w:lvlJc w:val="left"/>
      <w:pPr>
        <w:tabs>
          <w:tab w:val="num" w:pos="2880"/>
        </w:tabs>
        <w:ind w:left="2880" w:hanging="360"/>
      </w:pPr>
      <w:rPr>
        <w:rFonts w:ascii="Symbol" w:hAnsi="Symbol" w:hint="default"/>
      </w:rPr>
    </w:lvl>
    <w:lvl w:ilvl="4" w:tplc="86C22ACA" w:tentative="1">
      <w:start w:val="1"/>
      <w:numFmt w:val="bullet"/>
      <w:lvlText w:val="o"/>
      <w:lvlJc w:val="left"/>
      <w:pPr>
        <w:tabs>
          <w:tab w:val="num" w:pos="3600"/>
        </w:tabs>
        <w:ind w:left="3600" w:hanging="360"/>
      </w:pPr>
      <w:rPr>
        <w:rFonts w:ascii="Courier New" w:hAnsi="Courier New" w:hint="default"/>
      </w:rPr>
    </w:lvl>
    <w:lvl w:ilvl="5" w:tplc="E53CCFAC" w:tentative="1">
      <w:start w:val="1"/>
      <w:numFmt w:val="bullet"/>
      <w:lvlText w:val=""/>
      <w:lvlJc w:val="left"/>
      <w:pPr>
        <w:tabs>
          <w:tab w:val="num" w:pos="4320"/>
        </w:tabs>
        <w:ind w:left="4320" w:hanging="360"/>
      </w:pPr>
      <w:rPr>
        <w:rFonts w:ascii="Wingdings" w:hAnsi="Wingdings" w:hint="default"/>
      </w:rPr>
    </w:lvl>
    <w:lvl w:ilvl="6" w:tplc="A07C4304" w:tentative="1">
      <w:start w:val="1"/>
      <w:numFmt w:val="bullet"/>
      <w:lvlText w:val=""/>
      <w:lvlJc w:val="left"/>
      <w:pPr>
        <w:tabs>
          <w:tab w:val="num" w:pos="5040"/>
        </w:tabs>
        <w:ind w:left="5040" w:hanging="360"/>
      </w:pPr>
      <w:rPr>
        <w:rFonts w:ascii="Symbol" w:hAnsi="Symbol" w:hint="default"/>
      </w:rPr>
    </w:lvl>
    <w:lvl w:ilvl="7" w:tplc="7568955A" w:tentative="1">
      <w:start w:val="1"/>
      <w:numFmt w:val="bullet"/>
      <w:lvlText w:val="o"/>
      <w:lvlJc w:val="left"/>
      <w:pPr>
        <w:tabs>
          <w:tab w:val="num" w:pos="5760"/>
        </w:tabs>
        <w:ind w:left="5760" w:hanging="360"/>
      </w:pPr>
      <w:rPr>
        <w:rFonts w:ascii="Courier New" w:hAnsi="Courier New" w:hint="default"/>
      </w:rPr>
    </w:lvl>
    <w:lvl w:ilvl="8" w:tplc="216C94E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E1032E4"/>
    <w:multiLevelType w:val="hybridMultilevel"/>
    <w:tmpl w:val="41AE0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4308068E">
      <w:start w:val="1"/>
      <w:numFmt w:val="lowerLetter"/>
      <w:lvlText w:val="%4."/>
      <w:lvlJc w:val="left"/>
      <w:pPr>
        <w:ind w:left="2880" w:hanging="360"/>
      </w:pPr>
      <w:rPr>
        <w:color w:val="000000" w:themeColor="text1"/>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81481B"/>
    <w:multiLevelType w:val="multilevel"/>
    <w:tmpl w:val="FFFFFFFF"/>
    <w:lvl w:ilvl="0">
      <w:numFmt w:val="none"/>
      <w:lvlText w:val=""/>
      <w:lvlJc w:val="left"/>
      <w:pPr>
        <w:tabs>
          <w:tab w:val="num" w:pos="360"/>
        </w:tabs>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3F3D4A97"/>
    <w:multiLevelType w:val="singleLevel"/>
    <w:tmpl w:val="7312F50A"/>
    <w:name w:val="SimpleList-419555506-F"/>
    <w:lvl w:ilvl="0">
      <w:start w:val="1"/>
      <w:numFmt w:val="upperRoman"/>
      <w:pStyle w:val="MTSimple1"/>
      <w:lvlText w:val="%1."/>
      <w:lvlJc w:val="left"/>
      <w:pPr>
        <w:tabs>
          <w:tab w:val="num" w:pos="720"/>
        </w:tabs>
        <w:ind w:left="720" w:hanging="720"/>
      </w:pPr>
      <w:rPr>
        <w:rFonts w:ascii="Arial" w:hAnsi="Arial" w:cs="Arial"/>
        <w:sz w:val="22"/>
      </w:rPr>
    </w:lvl>
  </w:abstractNum>
  <w:abstractNum w:abstractNumId="13" w15:restartNumberingAfterBreak="0">
    <w:nsid w:val="3F83CE07"/>
    <w:multiLevelType w:val="hybridMultilevel"/>
    <w:tmpl w:val="FFFFFFFF"/>
    <w:lvl w:ilvl="0" w:tplc="94983070">
      <w:start w:val="1"/>
      <w:numFmt w:val="decimal"/>
      <w:lvlText w:val="%1."/>
      <w:lvlJc w:val="left"/>
      <w:pPr>
        <w:ind w:left="720" w:hanging="360"/>
      </w:pPr>
    </w:lvl>
    <w:lvl w:ilvl="1" w:tplc="8B082CC0">
      <w:start w:val="3"/>
      <w:numFmt w:val="lowerLetter"/>
      <w:lvlText w:val="%2."/>
      <w:lvlJc w:val="left"/>
      <w:pPr>
        <w:ind w:left="1440" w:hanging="360"/>
      </w:pPr>
      <w:rPr>
        <w:rFonts w:ascii="Calibri,Times New Roman" w:hAnsi="Calibri,Times New Roman" w:hint="default"/>
      </w:rPr>
    </w:lvl>
    <w:lvl w:ilvl="2" w:tplc="4224B48A">
      <w:start w:val="1"/>
      <w:numFmt w:val="lowerRoman"/>
      <w:lvlText w:val="%3."/>
      <w:lvlJc w:val="right"/>
      <w:pPr>
        <w:ind w:left="2160" w:hanging="180"/>
      </w:pPr>
    </w:lvl>
    <w:lvl w:ilvl="3" w:tplc="BE985442">
      <w:start w:val="1"/>
      <w:numFmt w:val="decimal"/>
      <w:lvlText w:val="%4."/>
      <w:lvlJc w:val="left"/>
      <w:pPr>
        <w:ind w:left="2880" w:hanging="360"/>
      </w:pPr>
    </w:lvl>
    <w:lvl w:ilvl="4" w:tplc="DE5C33DA">
      <w:start w:val="1"/>
      <w:numFmt w:val="lowerLetter"/>
      <w:lvlText w:val="%5."/>
      <w:lvlJc w:val="left"/>
      <w:pPr>
        <w:ind w:left="3600" w:hanging="360"/>
      </w:pPr>
    </w:lvl>
    <w:lvl w:ilvl="5" w:tplc="923A5014">
      <w:start w:val="1"/>
      <w:numFmt w:val="lowerRoman"/>
      <w:lvlText w:val="%6."/>
      <w:lvlJc w:val="right"/>
      <w:pPr>
        <w:ind w:left="4320" w:hanging="180"/>
      </w:pPr>
    </w:lvl>
    <w:lvl w:ilvl="6" w:tplc="A9F0D24A">
      <w:start w:val="1"/>
      <w:numFmt w:val="decimal"/>
      <w:lvlText w:val="%7."/>
      <w:lvlJc w:val="left"/>
      <w:pPr>
        <w:ind w:left="5040" w:hanging="360"/>
      </w:pPr>
    </w:lvl>
    <w:lvl w:ilvl="7" w:tplc="051A0BC6">
      <w:start w:val="1"/>
      <w:numFmt w:val="lowerLetter"/>
      <w:lvlText w:val="%8."/>
      <w:lvlJc w:val="left"/>
      <w:pPr>
        <w:ind w:left="5760" w:hanging="360"/>
      </w:pPr>
    </w:lvl>
    <w:lvl w:ilvl="8" w:tplc="1B0E61A4">
      <w:start w:val="1"/>
      <w:numFmt w:val="lowerRoman"/>
      <w:lvlText w:val="%9."/>
      <w:lvlJc w:val="right"/>
      <w:pPr>
        <w:ind w:left="6480" w:hanging="180"/>
      </w:pPr>
    </w:lvl>
  </w:abstractNum>
  <w:abstractNum w:abstractNumId="14" w15:restartNumberingAfterBreak="0">
    <w:nsid w:val="49096CFA"/>
    <w:multiLevelType w:val="hybridMultilevel"/>
    <w:tmpl w:val="FFFFFFFF"/>
    <w:lvl w:ilvl="0" w:tplc="ACC809B8">
      <w:start w:val="1"/>
      <w:numFmt w:val="decimal"/>
      <w:lvlText w:val="%1."/>
      <w:lvlJc w:val="left"/>
      <w:pPr>
        <w:ind w:left="720" w:hanging="360"/>
      </w:pPr>
    </w:lvl>
    <w:lvl w:ilvl="1" w:tplc="2DFEF908">
      <w:start w:val="5"/>
      <w:numFmt w:val="lowerLetter"/>
      <w:lvlText w:val="%2."/>
      <w:lvlJc w:val="left"/>
      <w:pPr>
        <w:ind w:left="1440" w:hanging="360"/>
      </w:pPr>
      <w:rPr>
        <w:rFonts w:ascii="Calibri,Times New Roman" w:hAnsi="Calibri,Times New Roman" w:hint="default"/>
      </w:rPr>
    </w:lvl>
    <w:lvl w:ilvl="2" w:tplc="72B05F9E">
      <w:start w:val="1"/>
      <w:numFmt w:val="lowerRoman"/>
      <w:lvlText w:val="%3."/>
      <w:lvlJc w:val="right"/>
      <w:pPr>
        <w:ind w:left="2160" w:hanging="180"/>
      </w:pPr>
    </w:lvl>
    <w:lvl w:ilvl="3" w:tplc="C05E46E6">
      <w:start w:val="1"/>
      <w:numFmt w:val="decimal"/>
      <w:lvlText w:val="%4."/>
      <w:lvlJc w:val="left"/>
      <w:pPr>
        <w:ind w:left="2880" w:hanging="360"/>
      </w:pPr>
    </w:lvl>
    <w:lvl w:ilvl="4" w:tplc="58983DD4">
      <w:start w:val="1"/>
      <w:numFmt w:val="lowerLetter"/>
      <w:lvlText w:val="%5."/>
      <w:lvlJc w:val="left"/>
      <w:pPr>
        <w:ind w:left="3600" w:hanging="360"/>
      </w:pPr>
    </w:lvl>
    <w:lvl w:ilvl="5" w:tplc="51A0F3A4">
      <w:start w:val="1"/>
      <w:numFmt w:val="lowerRoman"/>
      <w:lvlText w:val="%6."/>
      <w:lvlJc w:val="right"/>
      <w:pPr>
        <w:ind w:left="4320" w:hanging="180"/>
      </w:pPr>
    </w:lvl>
    <w:lvl w:ilvl="6" w:tplc="A03825D2">
      <w:start w:val="1"/>
      <w:numFmt w:val="decimal"/>
      <w:lvlText w:val="%7."/>
      <w:lvlJc w:val="left"/>
      <w:pPr>
        <w:ind w:left="5040" w:hanging="360"/>
      </w:pPr>
    </w:lvl>
    <w:lvl w:ilvl="7" w:tplc="3B0A6AA2">
      <w:start w:val="1"/>
      <w:numFmt w:val="lowerLetter"/>
      <w:lvlText w:val="%8."/>
      <w:lvlJc w:val="left"/>
      <w:pPr>
        <w:ind w:left="5760" w:hanging="360"/>
      </w:pPr>
    </w:lvl>
    <w:lvl w:ilvl="8" w:tplc="67E640B2">
      <w:start w:val="1"/>
      <w:numFmt w:val="lowerRoman"/>
      <w:lvlText w:val="%9."/>
      <w:lvlJc w:val="right"/>
      <w:pPr>
        <w:ind w:left="6480" w:hanging="180"/>
      </w:pPr>
    </w:lvl>
  </w:abstractNum>
  <w:abstractNum w:abstractNumId="15" w15:restartNumberingAfterBreak="0">
    <w:nsid w:val="4D19069E"/>
    <w:multiLevelType w:val="hybridMultilevel"/>
    <w:tmpl w:val="96EC42AA"/>
    <w:lvl w:ilvl="0" w:tplc="F2C2A47E">
      <w:start w:val="1"/>
      <w:numFmt w:val="lowerLetter"/>
      <w:lvlText w:val="%1."/>
      <w:lvlJc w:val="left"/>
      <w:pPr>
        <w:ind w:left="2160" w:hanging="360"/>
      </w:pPr>
    </w:lvl>
    <w:lvl w:ilvl="1" w:tplc="113ED1AA" w:tentative="1">
      <w:start w:val="1"/>
      <w:numFmt w:val="lowerLetter"/>
      <w:lvlText w:val="%2."/>
      <w:lvlJc w:val="left"/>
      <w:pPr>
        <w:ind w:left="2880" w:hanging="360"/>
      </w:pPr>
    </w:lvl>
    <w:lvl w:ilvl="2" w:tplc="EA8EF0BA" w:tentative="1">
      <w:start w:val="1"/>
      <w:numFmt w:val="lowerRoman"/>
      <w:lvlText w:val="%3."/>
      <w:lvlJc w:val="right"/>
      <w:pPr>
        <w:ind w:left="3600" w:hanging="180"/>
      </w:pPr>
    </w:lvl>
    <w:lvl w:ilvl="3" w:tplc="CF7C6E42" w:tentative="1">
      <w:start w:val="1"/>
      <w:numFmt w:val="decimal"/>
      <w:lvlText w:val="%4."/>
      <w:lvlJc w:val="left"/>
      <w:pPr>
        <w:ind w:left="4320" w:hanging="360"/>
      </w:pPr>
    </w:lvl>
    <w:lvl w:ilvl="4" w:tplc="5F62A5C4" w:tentative="1">
      <w:start w:val="1"/>
      <w:numFmt w:val="lowerLetter"/>
      <w:lvlText w:val="%5."/>
      <w:lvlJc w:val="left"/>
      <w:pPr>
        <w:ind w:left="5040" w:hanging="360"/>
      </w:pPr>
    </w:lvl>
    <w:lvl w:ilvl="5" w:tplc="E8EEAFF2" w:tentative="1">
      <w:start w:val="1"/>
      <w:numFmt w:val="lowerRoman"/>
      <w:lvlText w:val="%6."/>
      <w:lvlJc w:val="right"/>
      <w:pPr>
        <w:ind w:left="5760" w:hanging="180"/>
      </w:pPr>
    </w:lvl>
    <w:lvl w:ilvl="6" w:tplc="5800603C" w:tentative="1">
      <w:start w:val="1"/>
      <w:numFmt w:val="decimal"/>
      <w:lvlText w:val="%7."/>
      <w:lvlJc w:val="left"/>
      <w:pPr>
        <w:ind w:left="6480" w:hanging="360"/>
      </w:pPr>
    </w:lvl>
    <w:lvl w:ilvl="7" w:tplc="3134107A" w:tentative="1">
      <w:start w:val="1"/>
      <w:numFmt w:val="lowerLetter"/>
      <w:lvlText w:val="%8."/>
      <w:lvlJc w:val="left"/>
      <w:pPr>
        <w:ind w:left="7200" w:hanging="360"/>
      </w:pPr>
    </w:lvl>
    <w:lvl w:ilvl="8" w:tplc="80F6C3DA" w:tentative="1">
      <w:start w:val="1"/>
      <w:numFmt w:val="lowerRoman"/>
      <w:lvlText w:val="%9."/>
      <w:lvlJc w:val="right"/>
      <w:pPr>
        <w:ind w:left="7920" w:hanging="180"/>
      </w:pPr>
    </w:lvl>
  </w:abstractNum>
  <w:abstractNum w:abstractNumId="16" w15:restartNumberingAfterBreak="0">
    <w:nsid w:val="4E6BBE9F"/>
    <w:multiLevelType w:val="hybridMultilevel"/>
    <w:tmpl w:val="FFFFFFFF"/>
    <w:lvl w:ilvl="0" w:tplc="44AE26B6">
      <w:start w:val="1"/>
      <w:numFmt w:val="lowerRoman"/>
      <w:lvlText w:val="(%1)"/>
      <w:lvlJc w:val="left"/>
      <w:pPr>
        <w:ind w:left="360" w:hanging="360"/>
      </w:pPr>
    </w:lvl>
    <w:lvl w:ilvl="1" w:tplc="9C24AE6A">
      <w:start w:val="1"/>
      <w:numFmt w:val="lowerLetter"/>
      <w:lvlText w:val="%2."/>
      <w:lvlJc w:val="left"/>
      <w:pPr>
        <w:ind w:left="1080" w:hanging="360"/>
      </w:pPr>
    </w:lvl>
    <w:lvl w:ilvl="2" w:tplc="AEC68CD2">
      <w:start w:val="1"/>
      <w:numFmt w:val="lowerRoman"/>
      <w:lvlText w:val="%3."/>
      <w:lvlJc w:val="right"/>
      <w:pPr>
        <w:ind w:left="1800" w:hanging="180"/>
      </w:pPr>
    </w:lvl>
    <w:lvl w:ilvl="3" w:tplc="E72658F0">
      <w:start w:val="1"/>
      <w:numFmt w:val="decimal"/>
      <w:lvlText w:val="%4."/>
      <w:lvlJc w:val="left"/>
      <w:pPr>
        <w:ind w:left="2520" w:hanging="360"/>
      </w:pPr>
    </w:lvl>
    <w:lvl w:ilvl="4" w:tplc="7A14F322">
      <w:start w:val="1"/>
      <w:numFmt w:val="lowerLetter"/>
      <w:lvlText w:val="%5."/>
      <w:lvlJc w:val="left"/>
      <w:pPr>
        <w:ind w:left="3240" w:hanging="360"/>
      </w:pPr>
    </w:lvl>
    <w:lvl w:ilvl="5" w:tplc="DF346000">
      <w:start w:val="1"/>
      <w:numFmt w:val="lowerRoman"/>
      <w:lvlText w:val="%6."/>
      <w:lvlJc w:val="right"/>
      <w:pPr>
        <w:ind w:left="3960" w:hanging="180"/>
      </w:pPr>
    </w:lvl>
    <w:lvl w:ilvl="6" w:tplc="5AF4D9F8">
      <w:start w:val="1"/>
      <w:numFmt w:val="decimal"/>
      <w:lvlText w:val="%7."/>
      <w:lvlJc w:val="left"/>
      <w:pPr>
        <w:ind w:left="4680" w:hanging="360"/>
      </w:pPr>
    </w:lvl>
    <w:lvl w:ilvl="7" w:tplc="804A2FB4">
      <w:start w:val="1"/>
      <w:numFmt w:val="lowerLetter"/>
      <w:lvlText w:val="%8."/>
      <w:lvlJc w:val="left"/>
      <w:pPr>
        <w:ind w:left="5400" w:hanging="360"/>
      </w:pPr>
    </w:lvl>
    <w:lvl w:ilvl="8" w:tplc="7278DD6A">
      <w:start w:val="1"/>
      <w:numFmt w:val="lowerRoman"/>
      <w:lvlText w:val="%9."/>
      <w:lvlJc w:val="right"/>
      <w:pPr>
        <w:ind w:left="6120" w:hanging="180"/>
      </w:pPr>
    </w:lvl>
  </w:abstractNum>
  <w:abstractNum w:abstractNumId="17" w15:restartNumberingAfterBreak="0">
    <w:nsid w:val="56688A5B"/>
    <w:multiLevelType w:val="hybridMultilevel"/>
    <w:tmpl w:val="FFFFFFFF"/>
    <w:lvl w:ilvl="0" w:tplc="93B4E1F2">
      <w:start w:val="2"/>
      <w:numFmt w:val="lowerLetter"/>
      <w:lvlText w:val="%1."/>
      <w:lvlJc w:val="left"/>
      <w:pPr>
        <w:ind w:left="1260" w:hanging="360"/>
      </w:pPr>
    </w:lvl>
    <w:lvl w:ilvl="1" w:tplc="B1243146">
      <w:start w:val="1"/>
      <w:numFmt w:val="lowerLetter"/>
      <w:lvlText w:val="%2."/>
      <w:lvlJc w:val="left"/>
      <w:pPr>
        <w:ind w:left="1440" w:hanging="360"/>
      </w:pPr>
    </w:lvl>
    <w:lvl w:ilvl="2" w:tplc="AD64407A">
      <w:start w:val="1"/>
      <w:numFmt w:val="lowerRoman"/>
      <w:lvlText w:val="%3."/>
      <w:lvlJc w:val="right"/>
      <w:pPr>
        <w:ind w:left="2160" w:hanging="180"/>
      </w:pPr>
    </w:lvl>
    <w:lvl w:ilvl="3" w:tplc="01E2B16A">
      <w:start w:val="1"/>
      <w:numFmt w:val="decimal"/>
      <w:lvlText w:val="%4."/>
      <w:lvlJc w:val="left"/>
      <w:pPr>
        <w:ind w:left="2880" w:hanging="360"/>
      </w:pPr>
    </w:lvl>
    <w:lvl w:ilvl="4" w:tplc="B7FCB258">
      <w:start w:val="1"/>
      <w:numFmt w:val="lowerLetter"/>
      <w:lvlText w:val="%5."/>
      <w:lvlJc w:val="left"/>
      <w:pPr>
        <w:ind w:left="3600" w:hanging="360"/>
      </w:pPr>
    </w:lvl>
    <w:lvl w:ilvl="5" w:tplc="5CCA4D48">
      <w:start w:val="1"/>
      <w:numFmt w:val="lowerRoman"/>
      <w:lvlText w:val="%6."/>
      <w:lvlJc w:val="right"/>
      <w:pPr>
        <w:ind w:left="4320" w:hanging="180"/>
      </w:pPr>
    </w:lvl>
    <w:lvl w:ilvl="6" w:tplc="368AC688">
      <w:start w:val="1"/>
      <w:numFmt w:val="decimal"/>
      <w:lvlText w:val="%7."/>
      <w:lvlJc w:val="left"/>
      <w:pPr>
        <w:ind w:left="5040" w:hanging="360"/>
      </w:pPr>
    </w:lvl>
    <w:lvl w:ilvl="7" w:tplc="C82E3C8E">
      <w:start w:val="1"/>
      <w:numFmt w:val="lowerLetter"/>
      <w:lvlText w:val="%8."/>
      <w:lvlJc w:val="left"/>
      <w:pPr>
        <w:ind w:left="5760" w:hanging="360"/>
      </w:pPr>
    </w:lvl>
    <w:lvl w:ilvl="8" w:tplc="6E866528">
      <w:start w:val="1"/>
      <w:numFmt w:val="lowerRoman"/>
      <w:lvlText w:val="%9."/>
      <w:lvlJc w:val="right"/>
      <w:pPr>
        <w:ind w:left="6480" w:hanging="180"/>
      </w:pPr>
    </w:lvl>
  </w:abstractNum>
  <w:abstractNum w:abstractNumId="18" w15:restartNumberingAfterBreak="0">
    <w:nsid w:val="566BAF39"/>
    <w:multiLevelType w:val="hybridMultilevel"/>
    <w:tmpl w:val="FFFFFFFF"/>
    <w:lvl w:ilvl="0" w:tplc="5D282D50">
      <w:start w:val="1"/>
      <w:numFmt w:val="decimal"/>
      <w:lvlText w:val="%1."/>
      <w:lvlJc w:val="left"/>
      <w:pPr>
        <w:ind w:left="720" w:hanging="360"/>
      </w:pPr>
    </w:lvl>
    <w:lvl w:ilvl="1" w:tplc="DF207794">
      <w:start w:val="1"/>
      <w:numFmt w:val="lowerLetter"/>
      <w:lvlText w:val="%2."/>
      <w:lvlJc w:val="left"/>
      <w:pPr>
        <w:ind w:left="1440" w:hanging="360"/>
      </w:pPr>
      <w:rPr>
        <w:rFonts w:ascii="Calibri" w:hAnsi="Calibri" w:hint="default"/>
      </w:rPr>
    </w:lvl>
    <w:lvl w:ilvl="2" w:tplc="DCFEADC2">
      <w:start w:val="1"/>
      <w:numFmt w:val="lowerRoman"/>
      <w:lvlText w:val="%3."/>
      <w:lvlJc w:val="right"/>
      <w:pPr>
        <w:ind w:left="2160" w:hanging="180"/>
      </w:pPr>
    </w:lvl>
    <w:lvl w:ilvl="3" w:tplc="928A2BD0">
      <w:start w:val="1"/>
      <w:numFmt w:val="decimal"/>
      <w:lvlText w:val="%4."/>
      <w:lvlJc w:val="left"/>
      <w:pPr>
        <w:ind w:left="2880" w:hanging="360"/>
      </w:pPr>
    </w:lvl>
    <w:lvl w:ilvl="4" w:tplc="2BBAD908">
      <w:start w:val="1"/>
      <w:numFmt w:val="lowerLetter"/>
      <w:lvlText w:val="%5."/>
      <w:lvlJc w:val="left"/>
      <w:pPr>
        <w:ind w:left="3600" w:hanging="360"/>
      </w:pPr>
    </w:lvl>
    <w:lvl w:ilvl="5" w:tplc="A63CEA4C">
      <w:start w:val="1"/>
      <w:numFmt w:val="lowerRoman"/>
      <w:lvlText w:val="%6."/>
      <w:lvlJc w:val="right"/>
      <w:pPr>
        <w:ind w:left="4320" w:hanging="180"/>
      </w:pPr>
    </w:lvl>
    <w:lvl w:ilvl="6" w:tplc="22D0E98E">
      <w:start w:val="1"/>
      <w:numFmt w:val="decimal"/>
      <w:lvlText w:val="%7."/>
      <w:lvlJc w:val="left"/>
      <w:pPr>
        <w:ind w:left="5040" w:hanging="360"/>
      </w:pPr>
    </w:lvl>
    <w:lvl w:ilvl="7" w:tplc="74B2684E">
      <w:start w:val="1"/>
      <w:numFmt w:val="lowerLetter"/>
      <w:lvlText w:val="%8."/>
      <w:lvlJc w:val="left"/>
      <w:pPr>
        <w:ind w:left="5760" w:hanging="360"/>
      </w:pPr>
    </w:lvl>
    <w:lvl w:ilvl="8" w:tplc="0FF815BA">
      <w:start w:val="1"/>
      <w:numFmt w:val="lowerRoman"/>
      <w:lvlText w:val="%9."/>
      <w:lvlJc w:val="right"/>
      <w:pPr>
        <w:ind w:left="6480" w:hanging="180"/>
      </w:pPr>
    </w:lvl>
  </w:abstractNum>
  <w:abstractNum w:abstractNumId="19" w15:restartNumberingAfterBreak="0">
    <w:nsid w:val="5699F25B"/>
    <w:multiLevelType w:val="hybridMultilevel"/>
    <w:tmpl w:val="FFFFFFFF"/>
    <w:lvl w:ilvl="0" w:tplc="4CF832D8">
      <w:start w:val="1"/>
      <w:numFmt w:val="decimal"/>
      <w:lvlText w:val="%1."/>
      <w:lvlJc w:val="left"/>
      <w:pPr>
        <w:ind w:left="1260" w:hanging="360"/>
      </w:pPr>
    </w:lvl>
    <w:lvl w:ilvl="1" w:tplc="1660DDF6">
      <w:start w:val="1"/>
      <w:numFmt w:val="lowerLetter"/>
      <w:lvlText w:val="%2."/>
      <w:lvlJc w:val="left"/>
      <w:pPr>
        <w:ind w:left="1980" w:hanging="360"/>
      </w:pPr>
    </w:lvl>
    <w:lvl w:ilvl="2" w:tplc="C08C57FE">
      <w:start w:val="1"/>
      <w:numFmt w:val="lowerRoman"/>
      <w:lvlText w:val="%3."/>
      <w:lvlJc w:val="right"/>
      <w:pPr>
        <w:ind w:left="2700" w:hanging="180"/>
      </w:pPr>
    </w:lvl>
    <w:lvl w:ilvl="3" w:tplc="1E6456E0">
      <w:start w:val="1"/>
      <w:numFmt w:val="decimal"/>
      <w:lvlText w:val="%4."/>
      <w:lvlJc w:val="left"/>
      <w:pPr>
        <w:ind w:left="3420" w:hanging="360"/>
      </w:pPr>
    </w:lvl>
    <w:lvl w:ilvl="4" w:tplc="43965AD6">
      <w:start w:val="1"/>
      <w:numFmt w:val="lowerLetter"/>
      <w:lvlText w:val="%5."/>
      <w:lvlJc w:val="left"/>
      <w:pPr>
        <w:ind w:left="4140" w:hanging="360"/>
      </w:pPr>
    </w:lvl>
    <w:lvl w:ilvl="5" w:tplc="1C8EEB08">
      <w:start w:val="1"/>
      <w:numFmt w:val="lowerRoman"/>
      <w:lvlText w:val="%6."/>
      <w:lvlJc w:val="right"/>
      <w:pPr>
        <w:ind w:left="4860" w:hanging="180"/>
      </w:pPr>
    </w:lvl>
    <w:lvl w:ilvl="6" w:tplc="482C3000">
      <w:start w:val="1"/>
      <w:numFmt w:val="decimal"/>
      <w:lvlText w:val="%7."/>
      <w:lvlJc w:val="left"/>
      <w:pPr>
        <w:ind w:left="5580" w:hanging="360"/>
      </w:pPr>
    </w:lvl>
    <w:lvl w:ilvl="7" w:tplc="B7E2FB54">
      <w:start w:val="1"/>
      <w:numFmt w:val="lowerLetter"/>
      <w:lvlText w:val="%8."/>
      <w:lvlJc w:val="left"/>
      <w:pPr>
        <w:ind w:left="6300" w:hanging="360"/>
      </w:pPr>
    </w:lvl>
    <w:lvl w:ilvl="8" w:tplc="6A18A564">
      <w:start w:val="1"/>
      <w:numFmt w:val="lowerRoman"/>
      <w:lvlText w:val="%9."/>
      <w:lvlJc w:val="right"/>
      <w:pPr>
        <w:ind w:left="7020" w:hanging="180"/>
      </w:pPr>
    </w:lvl>
  </w:abstractNum>
  <w:abstractNum w:abstractNumId="20" w15:restartNumberingAfterBreak="0">
    <w:nsid w:val="5D6541E6"/>
    <w:multiLevelType w:val="hybridMultilevel"/>
    <w:tmpl w:val="96EC42AA"/>
    <w:lvl w:ilvl="0" w:tplc="7F16D826">
      <w:start w:val="1"/>
      <w:numFmt w:val="lowerLetter"/>
      <w:lvlText w:val="%1."/>
      <w:lvlJc w:val="left"/>
      <w:pPr>
        <w:ind w:left="2160" w:hanging="360"/>
      </w:pPr>
    </w:lvl>
    <w:lvl w:ilvl="1" w:tplc="CD4A4DFC" w:tentative="1">
      <w:start w:val="1"/>
      <w:numFmt w:val="lowerLetter"/>
      <w:lvlText w:val="%2."/>
      <w:lvlJc w:val="left"/>
      <w:pPr>
        <w:ind w:left="2880" w:hanging="360"/>
      </w:pPr>
    </w:lvl>
    <w:lvl w:ilvl="2" w:tplc="1A6E77CA" w:tentative="1">
      <w:start w:val="1"/>
      <w:numFmt w:val="lowerRoman"/>
      <w:lvlText w:val="%3."/>
      <w:lvlJc w:val="right"/>
      <w:pPr>
        <w:ind w:left="3600" w:hanging="180"/>
      </w:pPr>
    </w:lvl>
    <w:lvl w:ilvl="3" w:tplc="09D0CCC0" w:tentative="1">
      <w:start w:val="1"/>
      <w:numFmt w:val="decimal"/>
      <w:lvlText w:val="%4."/>
      <w:lvlJc w:val="left"/>
      <w:pPr>
        <w:ind w:left="4320" w:hanging="360"/>
      </w:pPr>
    </w:lvl>
    <w:lvl w:ilvl="4" w:tplc="713810F4" w:tentative="1">
      <w:start w:val="1"/>
      <w:numFmt w:val="lowerLetter"/>
      <w:lvlText w:val="%5."/>
      <w:lvlJc w:val="left"/>
      <w:pPr>
        <w:ind w:left="5040" w:hanging="360"/>
      </w:pPr>
    </w:lvl>
    <w:lvl w:ilvl="5" w:tplc="A662A27E" w:tentative="1">
      <w:start w:val="1"/>
      <w:numFmt w:val="lowerRoman"/>
      <w:lvlText w:val="%6."/>
      <w:lvlJc w:val="right"/>
      <w:pPr>
        <w:ind w:left="5760" w:hanging="180"/>
      </w:pPr>
    </w:lvl>
    <w:lvl w:ilvl="6" w:tplc="42A659C2" w:tentative="1">
      <w:start w:val="1"/>
      <w:numFmt w:val="decimal"/>
      <w:lvlText w:val="%7."/>
      <w:lvlJc w:val="left"/>
      <w:pPr>
        <w:ind w:left="6480" w:hanging="360"/>
      </w:pPr>
    </w:lvl>
    <w:lvl w:ilvl="7" w:tplc="EBFCDD48" w:tentative="1">
      <w:start w:val="1"/>
      <w:numFmt w:val="lowerLetter"/>
      <w:lvlText w:val="%8."/>
      <w:lvlJc w:val="left"/>
      <w:pPr>
        <w:ind w:left="7200" w:hanging="360"/>
      </w:pPr>
    </w:lvl>
    <w:lvl w:ilvl="8" w:tplc="B5D2B826" w:tentative="1">
      <w:start w:val="1"/>
      <w:numFmt w:val="lowerRoman"/>
      <w:lvlText w:val="%9."/>
      <w:lvlJc w:val="right"/>
      <w:pPr>
        <w:ind w:left="7920" w:hanging="180"/>
      </w:pPr>
    </w:lvl>
  </w:abstractNum>
  <w:abstractNum w:abstractNumId="21" w15:restartNumberingAfterBreak="0">
    <w:nsid w:val="66563487"/>
    <w:multiLevelType w:val="hybridMultilevel"/>
    <w:tmpl w:val="F3A0CE30"/>
    <w:lvl w:ilvl="0" w:tplc="19CE4784">
      <w:start w:val="1"/>
      <w:numFmt w:val="lowerRoman"/>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19CE4784">
      <w:start w:val="1"/>
      <w:numFmt w:val="lowerRoman"/>
      <w:lvlText w:val="(%5)"/>
      <w:lvlJc w:val="left"/>
      <w:pPr>
        <w:ind w:left="3600" w:hanging="360"/>
      </w:pPr>
      <w:rPr>
        <w:rFonts w:hint="default"/>
        <w:b w:val="0"/>
        <w:bCs/>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D36E23"/>
    <w:multiLevelType w:val="multilevel"/>
    <w:tmpl w:val="2AB844D4"/>
    <w:styleLink w:val="MTGen3List"/>
    <w:lvl w:ilvl="0">
      <w:start w:val="1"/>
      <w:numFmt w:val="decimal"/>
      <w:lvlText w:val="%1."/>
      <w:lvlJc w:val="left"/>
      <w:pPr>
        <w:tabs>
          <w:tab w:val="num" w:pos="720"/>
        </w:tabs>
        <w:ind w:left="0" w:firstLine="0"/>
      </w:pPr>
      <w:rPr>
        <w:rFonts w:ascii="Arial" w:hAnsi="Arial" w:hint="default"/>
        <w:b w:val="0"/>
        <w:i w:val="0"/>
        <w:caps/>
        <w:smallCaps w:val="0"/>
        <w:strike w:val="0"/>
        <w:dstrike w:val="0"/>
        <w:vanish w:val="0"/>
        <w:color w:val="000000"/>
        <w:sz w:val="22"/>
        <w:u w:val="none"/>
        <w:vertAlign w:val="baseline"/>
      </w:rPr>
    </w:lvl>
    <w:lvl w:ilvl="1">
      <w:start w:val="1"/>
      <w:numFmt w:val="decimal"/>
      <w:lvlText w:val="%1.%2"/>
      <w:lvlJc w:val="left"/>
      <w:pPr>
        <w:tabs>
          <w:tab w:val="num" w:pos="720"/>
        </w:tabs>
        <w:ind w:left="0" w:firstLine="0"/>
      </w:pPr>
      <w:rPr>
        <w:rFonts w:ascii="Arial" w:hAnsi="Arial" w:hint="default"/>
        <w:b w:val="0"/>
        <w:i w:val="0"/>
        <w:caps w:val="0"/>
        <w:smallCaps w:val="0"/>
        <w:strike w:val="0"/>
        <w:dstrike w:val="0"/>
        <w:vanish w:val="0"/>
        <w:color w:val="auto"/>
        <w:sz w:val="22"/>
        <w:u w:val="none"/>
        <w:vertAlign w:val="baseline"/>
      </w:rPr>
    </w:lvl>
    <w:lvl w:ilvl="2">
      <w:start w:val="1"/>
      <w:numFmt w:val="decimal"/>
      <w:pStyle w:val="MTGen3L3"/>
      <w:lvlText w:val="%1.%2.%3"/>
      <w:lvlJc w:val="left"/>
      <w:pPr>
        <w:tabs>
          <w:tab w:val="num" w:pos="2070"/>
        </w:tabs>
        <w:ind w:left="2070" w:hanging="1080"/>
      </w:pPr>
      <w:rPr>
        <w:rFonts w:ascii="Arial" w:hAnsi="Arial" w:cs="Arial"/>
        <w:b w:val="0"/>
        <w:i w:val="0"/>
        <w:caps w:val="0"/>
        <w:smallCaps w:val="0"/>
        <w:color w:val="auto"/>
        <w:sz w:val="22"/>
        <w:u w:val="none"/>
      </w:rPr>
    </w:lvl>
    <w:lvl w:ilvl="3">
      <w:start w:val="1"/>
      <w:numFmt w:val="lowerRoman"/>
      <w:pStyle w:val="MTGen3L4"/>
      <w:lvlText w:val="(%4)"/>
      <w:lvlJc w:val="left"/>
      <w:pPr>
        <w:tabs>
          <w:tab w:val="num" w:pos="2520"/>
        </w:tabs>
        <w:ind w:left="2520" w:hanging="720"/>
      </w:pPr>
      <w:rPr>
        <w:rFonts w:ascii="Arial" w:eastAsia="Times New Roman" w:hAnsi="Arial" w:cs="Arial"/>
        <w:b w:val="0"/>
        <w:i w:val="0"/>
        <w:caps w:val="0"/>
        <w:smallCaps w:val="0"/>
        <w:color w:val="auto"/>
        <w:sz w:val="22"/>
        <w:u w:val="none"/>
      </w:rPr>
    </w:lvl>
    <w:lvl w:ilvl="4">
      <w:start w:val="1"/>
      <w:numFmt w:val="lowerRoman"/>
      <w:lvlText w:val="(%5)"/>
      <w:lvlJc w:val="right"/>
      <w:pPr>
        <w:tabs>
          <w:tab w:val="num" w:pos="2160"/>
        </w:tabs>
        <w:ind w:left="2160" w:hanging="432"/>
      </w:pPr>
      <w:rPr>
        <w:rFonts w:ascii="Arial" w:hAnsi="Arial" w:hint="default"/>
        <w:b w:val="0"/>
        <w:i w:val="0"/>
        <w:caps w:val="0"/>
        <w:smallCaps w:val="0"/>
        <w:color w:val="auto"/>
        <w:sz w:val="22"/>
        <w:u w:val="none"/>
      </w:rPr>
    </w:lvl>
    <w:lvl w:ilvl="5">
      <w:start w:val="1"/>
      <w:numFmt w:val="upperLetter"/>
      <w:pStyle w:val="MTGen3L6"/>
      <w:lvlText w:val="(%6)"/>
      <w:lvlJc w:val="left"/>
      <w:pPr>
        <w:tabs>
          <w:tab w:val="num" w:pos="2880"/>
        </w:tabs>
        <w:ind w:left="2880" w:hanging="720"/>
      </w:pPr>
      <w:rPr>
        <w:rFonts w:ascii="Arial" w:hAnsi="Arial" w:hint="default"/>
        <w:b w:val="0"/>
        <w:i w:val="0"/>
        <w:caps w:val="0"/>
        <w:smallCaps w:val="0"/>
        <w:color w:val="auto"/>
        <w:sz w:val="22"/>
        <w:u w:val="none"/>
      </w:rPr>
    </w:lvl>
    <w:lvl w:ilvl="6">
      <w:start w:val="1"/>
      <w:numFmt w:val="upperRoman"/>
      <w:pStyle w:val="MTGen3L7"/>
      <w:lvlText w:val="(%7)"/>
      <w:lvlJc w:val="right"/>
      <w:pPr>
        <w:tabs>
          <w:tab w:val="num" w:pos="3600"/>
        </w:tabs>
        <w:ind w:left="3600" w:hanging="432"/>
      </w:pPr>
      <w:rPr>
        <w:rFonts w:ascii="Arial" w:hAnsi="Arial" w:cs="Arial"/>
        <w:b w:val="0"/>
        <w:i w:val="0"/>
        <w:caps w:val="0"/>
        <w:smallCaps w:val="0"/>
        <w:color w:val="auto"/>
        <w:sz w:val="22"/>
        <w:u w:val="none"/>
      </w:rPr>
    </w:lvl>
    <w:lvl w:ilvl="7">
      <w:start w:val="1"/>
      <w:numFmt w:val="decimal"/>
      <w:pStyle w:val="MTGen3L8"/>
      <w:lvlText w:val="%8)"/>
      <w:lvlJc w:val="left"/>
      <w:pPr>
        <w:tabs>
          <w:tab w:val="num" w:pos="4320"/>
        </w:tabs>
        <w:ind w:left="4320" w:hanging="720"/>
      </w:pPr>
      <w:rPr>
        <w:rFonts w:ascii="Arial" w:hAnsi="Arial" w:cs="Arial"/>
        <w:b w:val="0"/>
        <w:i w:val="0"/>
        <w:caps w:val="0"/>
        <w:smallCaps w:val="0"/>
        <w:color w:val="auto"/>
        <w:sz w:val="22"/>
        <w:u w:val="none"/>
      </w:rPr>
    </w:lvl>
    <w:lvl w:ilvl="8">
      <w:start w:val="1"/>
      <w:numFmt w:val="lowerLetter"/>
      <w:pStyle w:val="MTGen3L9"/>
      <w:lvlText w:val="%9)"/>
      <w:lvlJc w:val="left"/>
      <w:pPr>
        <w:tabs>
          <w:tab w:val="num" w:pos="5040"/>
        </w:tabs>
        <w:ind w:left="5040" w:hanging="720"/>
      </w:pPr>
      <w:rPr>
        <w:rFonts w:ascii="Arial" w:hAnsi="Arial" w:cs="Arial"/>
        <w:b w:val="0"/>
        <w:i w:val="0"/>
        <w:caps w:val="0"/>
        <w:smallCaps w:val="0"/>
        <w:color w:val="auto"/>
        <w:sz w:val="22"/>
        <w:u w:val="none"/>
      </w:rPr>
    </w:lvl>
  </w:abstractNum>
  <w:abstractNum w:abstractNumId="23" w15:restartNumberingAfterBreak="0">
    <w:nsid w:val="6AD6224C"/>
    <w:multiLevelType w:val="multilevel"/>
    <w:tmpl w:val="FFFFFFFF"/>
    <w:lvl w:ilvl="0">
      <w:start w:val="1"/>
      <w:numFmt w:val="decimal"/>
      <w:lvlText w:val="%1."/>
      <w:lvlJc w:val="left"/>
      <w:pPr>
        <w:ind w:left="0" w:firstLine="0"/>
      </w:pPr>
      <w:rPr>
        <w:rFonts w:ascii="Arial" w:hAnsi="Arial" w:hint="default"/>
      </w:r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24" w15:restartNumberingAfterBreak="0">
    <w:nsid w:val="6B05AF31"/>
    <w:multiLevelType w:val="hybridMultilevel"/>
    <w:tmpl w:val="FFFFFFFF"/>
    <w:lvl w:ilvl="0" w:tplc="2DF6BD16">
      <w:start w:val="1"/>
      <w:numFmt w:val="lowerLetter"/>
      <w:lvlText w:val="%1."/>
      <w:lvlJc w:val="left"/>
      <w:pPr>
        <w:ind w:left="1260" w:hanging="360"/>
      </w:pPr>
    </w:lvl>
    <w:lvl w:ilvl="1" w:tplc="6A1E7268">
      <w:start w:val="1"/>
      <w:numFmt w:val="lowerLetter"/>
      <w:lvlText w:val="%2."/>
      <w:lvlJc w:val="left"/>
      <w:pPr>
        <w:ind w:left="1440" w:hanging="360"/>
      </w:pPr>
    </w:lvl>
    <w:lvl w:ilvl="2" w:tplc="7CA0A9C6">
      <w:start w:val="1"/>
      <w:numFmt w:val="lowerRoman"/>
      <w:lvlText w:val="%3."/>
      <w:lvlJc w:val="right"/>
      <w:pPr>
        <w:ind w:left="2160" w:hanging="180"/>
      </w:pPr>
    </w:lvl>
    <w:lvl w:ilvl="3" w:tplc="A7C24C3A">
      <w:start w:val="1"/>
      <w:numFmt w:val="decimal"/>
      <w:lvlText w:val="%4."/>
      <w:lvlJc w:val="left"/>
      <w:pPr>
        <w:ind w:left="2880" w:hanging="360"/>
      </w:pPr>
    </w:lvl>
    <w:lvl w:ilvl="4" w:tplc="C21EB1A4">
      <w:start w:val="1"/>
      <w:numFmt w:val="lowerLetter"/>
      <w:lvlText w:val="%5."/>
      <w:lvlJc w:val="left"/>
      <w:pPr>
        <w:ind w:left="3600" w:hanging="360"/>
      </w:pPr>
    </w:lvl>
    <w:lvl w:ilvl="5" w:tplc="5654679E">
      <w:start w:val="1"/>
      <w:numFmt w:val="lowerRoman"/>
      <w:lvlText w:val="%6."/>
      <w:lvlJc w:val="right"/>
      <w:pPr>
        <w:ind w:left="4320" w:hanging="180"/>
      </w:pPr>
    </w:lvl>
    <w:lvl w:ilvl="6" w:tplc="A1E0AD1C">
      <w:start w:val="1"/>
      <w:numFmt w:val="decimal"/>
      <w:lvlText w:val="%7."/>
      <w:lvlJc w:val="left"/>
      <w:pPr>
        <w:ind w:left="5040" w:hanging="360"/>
      </w:pPr>
    </w:lvl>
    <w:lvl w:ilvl="7" w:tplc="AF82B79C">
      <w:start w:val="1"/>
      <w:numFmt w:val="lowerLetter"/>
      <w:lvlText w:val="%8."/>
      <w:lvlJc w:val="left"/>
      <w:pPr>
        <w:ind w:left="5760" w:hanging="360"/>
      </w:pPr>
    </w:lvl>
    <w:lvl w:ilvl="8" w:tplc="5C9E772E">
      <w:start w:val="1"/>
      <w:numFmt w:val="lowerRoman"/>
      <w:lvlText w:val="%9."/>
      <w:lvlJc w:val="right"/>
      <w:pPr>
        <w:ind w:left="6480" w:hanging="180"/>
      </w:pPr>
    </w:lvl>
  </w:abstractNum>
  <w:abstractNum w:abstractNumId="25" w15:restartNumberingAfterBreak="0">
    <w:nsid w:val="749FE02F"/>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4EF32FA"/>
    <w:multiLevelType w:val="hybridMultilevel"/>
    <w:tmpl w:val="07081112"/>
    <w:lvl w:ilvl="0" w:tplc="F8FEC38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274708">
    <w:abstractNumId w:val="9"/>
  </w:num>
  <w:num w:numId="2" w16cid:durableId="759642806">
    <w:abstractNumId w:val="3"/>
  </w:num>
  <w:num w:numId="3" w16cid:durableId="309987207">
    <w:abstractNumId w:val="12"/>
  </w:num>
  <w:num w:numId="4" w16cid:durableId="87121259">
    <w:abstractNumId w:val="22"/>
  </w:num>
  <w:num w:numId="5" w16cid:durableId="1054155463">
    <w:abstractNumId w:val="22"/>
  </w:num>
  <w:num w:numId="6" w16cid:durableId="862985024">
    <w:abstractNumId w:val="1"/>
    <w:lvlOverride w:ilvl="0">
      <w:lvl w:ilvl="0">
        <w:start w:val="1"/>
        <w:numFmt w:val="decimal"/>
        <w:pStyle w:val="MTGen1L1"/>
        <w:lvlText w:val="%1."/>
        <w:lvlJc w:val="left"/>
        <w:pPr>
          <w:tabs>
            <w:tab w:val="num" w:pos="720"/>
          </w:tabs>
          <w:ind w:left="0" w:firstLine="0"/>
        </w:pPr>
        <w:rPr>
          <w:rFonts w:ascii="Times New Roman" w:hAnsi="Times New Roman" w:cs="Times New Roman" w:hint="default"/>
          <w:b/>
          <w:i w:val="0"/>
          <w:caps w:val="0"/>
          <w:smallCaps w:val="0"/>
          <w:strike w:val="0"/>
          <w:dstrike w:val="0"/>
          <w:vanish w:val="0"/>
          <w:color w:val="000000"/>
          <w:sz w:val="24"/>
          <w:szCs w:val="24"/>
          <w:u w:val="none"/>
          <w:vertAlign w:val="baseline"/>
        </w:rPr>
      </w:lvl>
    </w:lvlOverride>
    <w:lvlOverride w:ilvl="1">
      <w:lvl w:ilvl="1">
        <w:start w:val="1"/>
        <w:numFmt w:val="lowerLetter"/>
        <w:pStyle w:val="MTGen1L2"/>
        <w:lvlText w:val="(%2)"/>
        <w:lvlJc w:val="left"/>
        <w:pPr>
          <w:tabs>
            <w:tab w:val="num" w:pos="1440"/>
          </w:tabs>
          <w:ind w:left="1440" w:hanging="720"/>
        </w:pPr>
        <w:rPr>
          <w:rFonts w:ascii="Times New Roman" w:hAnsi="Times New Roman" w:cs="Times New Roman" w:hint="default"/>
          <w:b w:val="0"/>
          <w:i w:val="0"/>
          <w:caps w:val="0"/>
          <w:smallCaps w:val="0"/>
          <w:color w:val="000000"/>
          <w:sz w:val="24"/>
          <w:szCs w:val="24"/>
          <w:u w:val="none"/>
        </w:rPr>
      </w:lvl>
    </w:lvlOverride>
  </w:num>
  <w:num w:numId="7" w16cid:durableId="962348315">
    <w:abstractNumId w:val="1"/>
  </w:num>
  <w:num w:numId="8" w16cid:durableId="197864943">
    <w:abstractNumId w:val="22"/>
  </w:num>
  <w:num w:numId="9" w16cid:durableId="1636790097">
    <w:abstractNumId w:val="22"/>
  </w:num>
  <w:num w:numId="10" w16cid:durableId="1950812489">
    <w:abstractNumId w:val="22"/>
  </w:num>
  <w:num w:numId="11" w16cid:durableId="1402824282">
    <w:abstractNumId w:val="22"/>
  </w:num>
  <w:num w:numId="12" w16cid:durableId="918518022">
    <w:abstractNumId w:val="22"/>
  </w:num>
  <w:num w:numId="13" w16cid:durableId="472059495">
    <w:abstractNumId w:val="22"/>
  </w:num>
  <w:num w:numId="14" w16cid:durableId="1736396178">
    <w:abstractNumId w:val="22"/>
  </w:num>
  <w:num w:numId="15" w16cid:durableId="1157959979">
    <w:abstractNumId w:val="22"/>
  </w:num>
  <w:num w:numId="16" w16cid:durableId="668560959">
    <w:abstractNumId w:val="22"/>
  </w:num>
  <w:num w:numId="17" w16cid:durableId="867839845">
    <w:abstractNumId w:val="22"/>
  </w:num>
  <w:num w:numId="18" w16cid:durableId="1071847489">
    <w:abstractNumId w:val="22"/>
  </w:num>
  <w:num w:numId="19" w16cid:durableId="1428454093">
    <w:abstractNumId w:val="22"/>
  </w:num>
  <w:num w:numId="20" w16cid:durableId="1970238058">
    <w:abstractNumId w:val="22"/>
  </w:num>
  <w:num w:numId="21" w16cid:durableId="266818223">
    <w:abstractNumId w:val="22"/>
  </w:num>
  <w:num w:numId="22" w16cid:durableId="1046369146">
    <w:abstractNumId w:val="22"/>
  </w:num>
  <w:num w:numId="23" w16cid:durableId="1930698466">
    <w:abstractNumId w:val="20"/>
  </w:num>
  <w:num w:numId="24" w16cid:durableId="167260381">
    <w:abstractNumId w:val="15"/>
  </w:num>
  <w:num w:numId="25" w16cid:durableId="156701184">
    <w:abstractNumId w:val="22"/>
  </w:num>
  <w:num w:numId="26" w16cid:durableId="2017145914">
    <w:abstractNumId w:val="22"/>
  </w:num>
  <w:num w:numId="27" w16cid:durableId="571353021">
    <w:abstractNumId w:val="22"/>
  </w:num>
  <w:num w:numId="28" w16cid:durableId="1157964040">
    <w:abstractNumId w:val="22"/>
  </w:num>
  <w:num w:numId="29" w16cid:durableId="1157764241">
    <w:abstractNumId w:val="26"/>
  </w:num>
  <w:num w:numId="30" w16cid:durableId="1455248501">
    <w:abstractNumId w:val="19"/>
  </w:num>
  <w:num w:numId="31" w16cid:durableId="1330400981">
    <w:abstractNumId w:val="23"/>
  </w:num>
  <w:num w:numId="32" w16cid:durableId="1730110087">
    <w:abstractNumId w:val="16"/>
  </w:num>
  <w:num w:numId="33" w16cid:durableId="236477880">
    <w:abstractNumId w:val="7"/>
  </w:num>
  <w:num w:numId="34" w16cid:durableId="1447038368">
    <w:abstractNumId w:val="14"/>
  </w:num>
  <w:num w:numId="35" w16cid:durableId="48581178">
    <w:abstractNumId w:val="0"/>
  </w:num>
  <w:num w:numId="36" w16cid:durableId="1872259677">
    <w:abstractNumId w:val="13"/>
  </w:num>
  <w:num w:numId="37" w16cid:durableId="295111834">
    <w:abstractNumId w:val="6"/>
  </w:num>
  <w:num w:numId="38" w16cid:durableId="1407875299">
    <w:abstractNumId w:val="18"/>
  </w:num>
  <w:num w:numId="39" w16cid:durableId="12545860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96872741">
    <w:abstractNumId w:val="25"/>
  </w:num>
  <w:num w:numId="41" w16cid:durableId="1619991979">
    <w:abstractNumId w:val="2"/>
  </w:num>
  <w:num w:numId="42" w16cid:durableId="2040931919">
    <w:abstractNumId w:val="17"/>
  </w:num>
  <w:num w:numId="43" w16cid:durableId="212543695">
    <w:abstractNumId w:val="24"/>
  </w:num>
  <w:num w:numId="44" w16cid:durableId="76513260">
    <w:abstractNumId w:val="5"/>
  </w:num>
  <w:num w:numId="45" w16cid:durableId="475953114">
    <w:abstractNumId w:val="11"/>
  </w:num>
  <w:num w:numId="46" w16cid:durableId="964234710">
    <w:abstractNumId w:val="4"/>
  </w:num>
  <w:num w:numId="47" w16cid:durableId="97218048">
    <w:abstractNumId w:val="10"/>
  </w:num>
  <w:num w:numId="48" w16cid:durableId="2044861811">
    <w:abstractNumId w:val="8"/>
  </w:num>
  <w:num w:numId="49" w16cid:durableId="448278888">
    <w:abstractNumId w:val="22"/>
    <w:lvlOverride w:ilvl="0">
      <w:startOverride w:val="1"/>
    </w:lvlOverride>
    <w:lvlOverride w:ilvl="1">
      <w:startOverride w:val="1"/>
    </w:lvlOverride>
    <w:lvlOverride w:ilvl="2">
      <w:startOverride w:val="1"/>
    </w:lvlOverride>
    <w:lvlOverride w:ilvl="3">
      <w:startOverride w:val="4"/>
    </w:lvlOverride>
  </w:num>
  <w:num w:numId="50" w16cid:durableId="36662911">
    <w:abstractNumId w:val="22"/>
  </w:num>
  <w:num w:numId="51" w16cid:durableId="183204671">
    <w:abstractNumId w:val="22"/>
    <w:lvlOverride w:ilvl="0">
      <w:startOverride w:val="4"/>
    </w:lvlOverride>
    <w:lvlOverride w:ilvl="1">
      <w:startOverride w:val="1"/>
    </w:lvlOverride>
    <w:lvlOverride w:ilvl="2">
      <w:startOverride w:val="12"/>
    </w:lvlOverride>
  </w:num>
  <w:num w:numId="52" w16cid:durableId="1296132585">
    <w:abstractNumId w:val="2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noPunctuationKerning/>
  <w:characterSpacingControl w:val="doNotCompres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AC1"/>
    <w:rsid w:val="000012E8"/>
    <w:rsid w:val="00001F49"/>
    <w:rsid w:val="00002F17"/>
    <w:rsid w:val="00003FB3"/>
    <w:rsid w:val="000045F0"/>
    <w:rsid w:val="00004683"/>
    <w:rsid w:val="0000623A"/>
    <w:rsid w:val="00010516"/>
    <w:rsid w:val="00014DF4"/>
    <w:rsid w:val="00017256"/>
    <w:rsid w:val="00020FD0"/>
    <w:rsid w:val="00025455"/>
    <w:rsid w:val="00025884"/>
    <w:rsid w:val="0002600A"/>
    <w:rsid w:val="00030173"/>
    <w:rsid w:val="00030595"/>
    <w:rsid w:val="000307CA"/>
    <w:rsid w:val="00030AE8"/>
    <w:rsid w:val="00033935"/>
    <w:rsid w:val="000361D7"/>
    <w:rsid w:val="00037683"/>
    <w:rsid w:val="000379CD"/>
    <w:rsid w:val="000413DD"/>
    <w:rsid w:val="000424B8"/>
    <w:rsid w:val="00043780"/>
    <w:rsid w:val="00044595"/>
    <w:rsid w:val="00044FD3"/>
    <w:rsid w:val="00046BA9"/>
    <w:rsid w:val="00046C7A"/>
    <w:rsid w:val="00054105"/>
    <w:rsid w:val="00065284"/>
    <w:rsid w:val="00071841"/>
    <w:rsid w:val="00073809"/>
    <w:rsid w:val="00076745"/>
    <w:rsid w:val="000801EE"/>
    <w:rsid w:val="00084141"/>
    <w:rsid w:val="0008799B"/>
    <w:rsid w:val="00090486"/>
    <w:rsid w:val="0009166B"/>
    <w:rsid w:val="000A0BC1"/>
    <w:rsid w:val="000A2C37"/>
    <w:rsid w:val="000A4DD2"/>
    <w:rsid w:val="000A6564"/>
    <w:rsid w:val="000A6952"/>
    <w:rsid w:val="000A7547"/>
    <w:rsid w:val="000B347B"/>
    <w:rsid w:val="000C780A"/>
    <w:rsid w:val="000D0689"/>
    <w:rsid w:val="000D0EDB"/>
    <w:rsid w:val="000D334D"/>
    <w:rsid w:val="000D5E9E"/>
    <w:rsid w:val="000D6EB5"/>
    <w:rsid w:val="000E01ED"/>
    <w:rsid w:val="000E0682"/>
    <w:rsid w:val="000E1185"/>
    <w:rsid w:val="000E49DE"/>
    <w:rsid w:val="000E6A06"/>
    <w:rsid w:val="000E6E33"/>
    <w:rsid w:val="000F105D"/>
    <w:rsid w:val="000F2140"/>
    <w:rsid w:val="000F3297"/>
    <w:rsid w:val="000F4A68"/>
    <w:rsid w:val="000F4C51"/>
    <w:rsid w:val="000F593D"/>
    <w:rsid w:val="000F626D"/>
    <w:rsid w:val="0010023B"/>
    <w:rsid w:val="00100890"/>
    <w:rsid w:val="001016E1"/>
    <w:rsid w:val="0010227E"/>
    <w:rsid w:val="00102C1C"/>
    <w:rsid w:val="00103D1B"/>
    <w:rsid w:val="00104796"/>
    <w:rsid w:val="00117D78"/>
    <w:rsid w:val="00121D06"/>
    <w:rsid w:val="00122661"/>
    <w:rsid w:val="001247E9"/>
    <w:rsid w:val="00124BA5"/>
    <w:rsid w:val="00130324"/>
    <w:rsid w:val="00130331"/>
    <w:rsid w:val="00136946"/>
    <w:rsid w:val="0013752F"/>
    <w:rsid w:val="001411C4"/>
    <w:rsid w:val="00141B95"/>
    <w:rsid w:val="00144357"/>
    <w:rsid w:val="0014769D"/>
    <w:rsid w:val="00147D3E"/>
    <w:rsid w:val="00154902"/>
    <w:rsid w:val="001552BD"/>
    <w:rsid w:val="00155886"/>
    <w:rsid w:val="001574EB"/>
    <w:rsid w:val="001576BE"/>
    <w:rsid w:val="00160020"/>
    <w:rsid w:val="00162748"/>
    <w:rsid w:val="00166DDB"/>
    <w:rsid w:val="001715E5"/>
    <w:rsid w:val="00171653"/>
    <w:rsid w:val="00171D19"/>
    <w:rsid w:val="00172BC6"/>
    <w:rsid w:val="00172F86"/>
    <w:rsid w:val="0018305F"/>
    <w:rsid w:val="00184B21"/>
    <w:rsid w:val="00187CC2"/>
    <w:rsid w:val="001919A4"/>
    <w:rsid w:val="00192184"/>
    <w:rsid w:val="00193432"/>
    <w:rsid w:val="001947EE"/>
    <w:rsid w:val="00197625"/>
    <w:rsid w:val="0019794D"/>
    <w:rsid w:val="001A0016"/>
    <w:rsid w:val="001A77ED"/>
    <w:rsid w:val="001B0A06"/>
    <w:rsid w:val="001B2E95"/>
    <w:rsid w:val="001B3890"/>
    <w:rsid w:val="001B4847"/>
    <w:rsid w:val="001C3D28"/>
    <w:rsid w:val="001C50AC"/>
    <w:rsid w:val="001C5F85"/>
    <w:rsid w:val="001D16BA"/>
    <w:rsid w:val="001D2BA3"/>
    <w:rsid w:val="001E05E2"/>
    <w:rsid w:val="001E6FD6"/>
    <w:rsid w:val="001F18F1"/>
    <w:rsid w:val="001F2AC3"/>
    <w:rsid w:val="001F3126"/>
    <w:rsid w:val="001F3BF5"/>
    <w:rsid w:val="001F4511"/>
    <w:rsid w:val="001F60DC"/>
    <w:rsid w:val="002008C7"/>
    <w:rsid w:val="00201064"/>
    <w:rsid w:val="00202E0E"/>
    <w:rsid w:val="00205BC5"/>
    <w:rsid w:val="002066DD"/>
    <w:rsid w:val="00213B86"/>
    <w:rsid w:val="00217194"/>
    <w:rsid w:val="00220407"/>
    <w:rsid w:val="0022229D"/>
    <w:rsid w:val="00223DD5"/>
    <w:rsid w:val="00232197"/>
    <w:rsid w:val="00232ED3"/>
    <w:rsid w:val="00235220"/>
    <w:rsid w:val="00235C23"/>
    <w:rsid w:val="00237D6A"/>
    <w:rsid w:val="00240B18"/>
    <w:rsid w:val="00241911"/>
    <w:rsid w:val="00243650"/>
    <w:rsid w:val="0024484B"/>
    <w:rsid w:val="00246166"/>
    <w:rsid w:val="00247AAE"/>
    <w:rsid w:val="00250660"/>
    <w:rsid w:val="002508DB"/>
    <w:rsid w:val="00255D9B"/>
    <w:rsid w:val="00261A28"/>
    <w:rsid w:val="00261C3E"/>
    <w:rsid w:val="00263CF7"/>
    <w:rsid w:val="00265A04"/>
    <w:rsid w:val="0026719E"/>
    <w:rsid w:val="002711C2"/>
    <w:rsid w:val="00272223"/>
    <w:rsid w:val="00273F78"/>
    <w:rsid w:val="00276E79"/>
    <w:rsid w:val="002776EE"/>
    <w:rsid w:val="00283512"/>
    <w:rsid w:val="0028445E"/>
    <w:rsid w:val="0028705F"/>
    <w:rsid w:val="00291F96"/>
    <w:rsid w:val="00292985"/>
    <w:rsid w:val="00294B1D"/>
    <w:rsid w:val="002962BC"/>
    <w:rsid w:val="00297FAF"/>
    <w:rsid w:val="00297FDD"/>
    <w:rsid w:val="002A2190"/>
    <w:rsid w:val="002A5D58"/>
    <w:rsid w:val="002B01CE"/>
    <w:rsid w:val="002B441F"/>
    <w:rsid w:val="002B69BD"/>
    <w:rsid w:val="002B77B4"/>
    <w:rsid w:val="002C2566"/>
    <w:rsid w:val="002C455A"/>
    <w:rsid w:val="002C5897"/>
    <w:rsid w:val="002C5E8A"/>
    <w:rsid w:val="002D0F25"/>
    <w:rsid w:val="002D35F3"/>
    <w:rsid w:val="002D705E"/>
    <w:rsid w:val="002E06A7"/>
    <w:rsid w:val="002E0870"/>
    <w:rsid w:val="002E6A0B"/>
    <w:rsid w:val="002F0052"/>
    <w:rsid w:val="002F0209"/>
    <w:rsid w:val="002F367F"/>
    <w:rsid w:val="002F78F1"/>
    <w:rsid w:val="003012F2"/>
    <w:rsid w:val="00304C0B"/>
    <w:rsid w:val="0030572B"/>
    <w:rsid w:val="00306B93"/>
    <w:rsid w:val="00311CF2"/>
    <w:rsid w:val="00313824"/>
    <w:rsid w:val="00315150"/>
    <w:rsid w:val="00333C60"/>
    <w:rsid w:val="0033534A"/>
    <w:rsid w:val="003376DF"/>
    <w:rsid w:val="00340635"/>
    <w:rsid w:val="003444DB"/>
    <w:rsid w:val="00345765"/>
    <w:rsid w:val="00347209"/>
    <w:rsid w:val="00347A9B"/>
    <w:rsid w:val="00353057"/>
    <w:rsid w:val="003561B0"/>
    <w:rsid w:val="00357B33"/>
    <w:rsid w:val="00361668"/>
    <w:rsid w:val="00361866"/>
    <w:rsid w:val="00362CF2"/>
    <w:rsid w:val="00374280"/>
    <w:rsid w:val="003749FE"/>
    <w:rsid w:val="003843BA"/>
    <w:rsid w:val="00384963"/>
    <w:rsid w:val="00384F59"/>
    <w:rsid w:val="003853C6"/>
    <w:rsid w:val="0038546D"/>
    <w:rsid w:val="00385C07"/>
    <w:rsid w:val="00385E7B"/>
    <w:rsid w:val="00386616"/>
    <w:rsid w:val="003868BC"/>
    <w:rsid w:val="0039186B"/>
    <w:rsid w:val="003935E3"/>
    <w:rsid w:val="00394A22"/>
    <w:rsid w:val="0039612A"/>
    <w:rsid w:val="00396DB5"/>
    <w:rsid w:val="003A214D"/>
    <w:rsid w:val="003A3B7E"/>
    <w:rsid w:val="003A5477"/>
    <w:rsid w:val="003A5AE6"/>
    <w:rsid w:val="003A5C04"/>
    <w:rsid w:val="003A7449"/>
    <w:rsid w:val="003A74FC"/>
    <w:rsid w:val="003B05E9"/>
    <w:rsid w:val="003B2812"/>
    <w:rsid w:val="003B53BC"/>
    <w:rsid w:val="003B5601"/>
    <w:rsid w:val="003B6399"/>
    <w:rsid w:val="003C7349"/>
    <w:rsid w:val="003D1C92"/>
    <w:rsid w:val="003D2AA7"/>
    <w:rsid w:val="003D5FE8"/>
    <w:rsid w:val="003D71E8"/>
    <w:rsid w:val="003E0425"/>
    <w:rsid w:val="003E6B29"/>
    <w:rsid w:val="003F6150"/>
    <w:rsid w:val="003F7727"/>
    <w:rsid w:val="003F7F2F"/>
    <w:rsid w:val="00400320"/>
    <w:rsid w:val="00401DEA"/>
    <w:rsid w:val="00403627"/>
    <w:rsid w:val="00405BD9"/>
    <w:rsid w:val="00406E6C"/>
    <w:rsid w:val="004077AB"/>
    <w:rsid w:val="00410B8F"/>
    <w:rsid w:val="00411471"/>
    <w:rsid w:val="00412A9E"/>
    <w:rsid w:val="00414CCC"/>
    <w:rsid w:val="00415519"/>
    <w:rsid w:val="00422141"/>
    <w:rsid w:val="0042320A"/>
    <w:rsid w:val="00423837"/>
    <w:rsid w:val="00423E50"/>
    <w:rsid w:val="00426763"/>
    <w:rsid w:val="00426A01"/>
    <w:rsid w:val="0042745A"/>
    <w:rsid w:val="00430C3D"/>
    <w:rsid w:val="0043672F"/>
    <w:rsid w:val="00436A8A"/>
    <w:rsid w:val="00437A2C"/>
    <w:rsid w:val="0044015A"/>
    <w:rsid w:val="004411F2"/>
    <w:rsid w:val="00441914"/>
    <w:rsid w:val="00442EDE"/>
    <w:rsid w:val="00443492"/>
    <w:rsid w:val="00443987"/>
    <w:rsid w:val="00443996"/>
    <w:rsid w:val="0044699F"/>
    <w:rsid w:val="00450DEC"/>
    <w:rsid w:val="00454FA0"/>
    <w:rsid w:val="00456630"/>
    <w:rsid w:val="0046090B"/>
    <w:rsid w:val="004612FC"/>
    <w:rsid w:val="00463828"/>
    <w:rsid w:val="00465A08"/>
    <w:rsid w:val="004673BA"/>
    <w:rsid w:val="00467B50"/>
    <w:rsid w:val="00471A60"/>
    <w:rsid w:val="00473152"/>
    <w:rsid w:val="004743FB"/>
    <w:rsid w:val="00474544"/>
    <w:rsid w:val="0047576A"/>
    <w:rsid w:val="00475DB1"/>
    <w:rsid w:val="00477FC5"/>
    <w:rsid w:val="00480145"/>
    <w:rsid w:val="004802AA"/>
    <w:rsid w:val="0048146F"/>
    <w:rsid w:val="004825CA"/>
    <w:rsid w:val="00487363"/>
    <w:rsid w:val="00487672"/>
    <w:rsid w:val="004879D2"/>
    <w:rsid w:val="00490244"/>
    <w:rsid w:val="004918AF"/>
    <w:rsid w:val="00492BA1"/>
    <w:rsid w:val="00492E46"/>
    <w:rsid w:val="004939E3"/>
    <w:rsid w:val="00493C90"/>
    <w:rsid w:val="004973B8"/>
    <w:rsid w:val="004A0E23"/>
    <w:rsid w:val="004A318D"/>
    <w:rsid w:val="004A35C1"/>
    <w:rsid w:val="004B17C0"/>
    <w:rsid w:val="004B1F85"/>
    <w:rsid w:val="004B2DC2"/>
    <w:rsid w:val="004B36AE"/>
    <w:rsid w:val="004B445A"/>
    <w:rsid w:val="004B4F94"/>
    <w:rsid w:val="004B5DE6"/>
    <w:rsid w:val="004B691B"/>
    <w:rsid w:val="004C3A20"/>
    <w:rsid w:val="004C3FC0"/>
    <w:rsid w:val="004C4FA4"/>
    <w:rsid w:val="004D7884"/>
    <w:rsid w:val="004E137E"/>
    <w:rsid w:val="004E22CE"/>
    <w:rsid w:val="004E29C6"/>
    <w:rsid w:val="004F1F21"/>
    <w:rsid w:val="004F553B"/>
    <w:rsid w:val="005003E6"/>
    <w:rsid w:val="00503731"/>
    <w:rsid w:val="00503974"/>
    <w:rsid w:val="00503FB4"/>
    <w:rsid w:val="00505BC1"/>
    <w:rsid w:val="00506915"/>
    <w:rsid w:val="00506B68"/>
    <w:rsid w:val="005075B5"/>
    <w:rsid w:val="0051290B"/>
    <w:rsid w:val="00513FF5"/>
    <w:rsid w:val="00514CA6"/>
    <w:rsid w:val="00514D4B"/>
    <w:rsid w:val="00520A5B"/>
    <w:rsid w:val="0052196B"/>
    <w:rsid w:val="005219D9"/>
    <w:rsid w:val="00526B46"/>
    <w:rsid w:val="005275A6"/>
    <w:rsid w:val="00530F55"/>
    <w:rsid w:val="00531F19"/>
    <w:rsid w:val="005330D3"/>
    <w:rsid w:val="005353E7"/>
    <w:rsid w:val="00537AC8"/>
    <w:rsid w:val="00545CB6"/>
    <w:rsid w:val="00550120"/>
    <w:rsid w:val="005510B7"/>
    <w:rsid w:val="005513F8"/>
    <w:rsid w:val="005601E4"/>
    <w:rsid w:val="00561970"/>
    <w:rsid w:val="00562A4B"/>
    <w:rsid w:val="00565A13"/>
    <w:rsid w:val="00570B98"/>
    <w:rsid w:val="00570D84"/>
    <w:rsid w:val="005715B9"/>
    <w:rsid w:val="005732A6"/>
    <w:rsid w:val="00574002"/>
    <w:rsid w:val="00576233"/>
    <w:rsid w:val="005817E0"/>
    <w:rsid w:val="00582555"/>
    <w:rsid w:val="0058593E"/>
    <w:rsid w:val="00590130"/>
    <w:rsid w:val="005929F2"/>
    <w:rsid w:val="00594325"/>
    <w:rsid w:val="00595672"/>
    <w:rsid w:val="00597266"/>
    <w:rsid w:val="005A1D24"/>
    <w:rsid w:val="005A7C65"/>
    <w:rsid w:val="005B000D"/>
    <w:rsid w:val="005C41A9"/>
    <w:rsid w:val="005C6606"/>
    <w:rsid w:val="005C6B66"/>
    <w:rsid w:val="005C6DB1"/>
    <w:rsid w:val="005C7B56"/>
    <w:rsid w:val="005C7B85"/>
    <w:rsid w:val="005D1833"/>
    <w:rsid w:val="005D291C"/>
    <w:rsid w:val="005D4AD4"/>
    <w:rsid w:val="005D604A"/>
    <w:rsid w:val="005D62B6"/>
    <w:rsid w:val="005D63F1"/>
    <w:rsid w:val="005D7BFF"/>
    <w:rsid w:val="005E052A"/>
    <w:rsid w:val="005E239F"/>
    <w:rsid w:val="005E2733"/>
    <w:rsid w:val="005E2E3A"/>
    <w:rsid w:val="005E6420"/>
    <w:rsid w:val="005F19B6"/>
    <w:rsid w:val="005F3A36"/>
    <w:rsid w:val="005F6B8C"/>
    <w:rsid w:val="005F797E"/>
    <w:rsid w:val="00601434"/>
    <w:rsid w:val="00602675"/>
    <w:rsid w:val="0060417B"/>
    <w:rsid w:val="00605659"/>
    <w:rsid w:val="00607DA6"/>
    <w:rsid w:val="00610151"/>
    <w:rsid w:val="00612DD4"/>
    <w:rsid w:val="0062096C"/>
    <w:rsid w:val="006227AF"/>
    <w:rsid w:val="00622ABE"/>
    <w:rsid w:val="00633661"/>
    <w:rsid w:val="00641685"/>
    <w:rsid w:val="00644225"/>
    <w:rsid w:val="00645108"/>
    <w:rsid w:val="00645572"/>
    <w:rsid w:val="00653323"/>
    <w:rsid w:val="00653C0D"/>
    <w:rsid w:val="0065428D"/>
    <w:rsid w:val="00656290"/>
    <w:rsid w:val="006608D4"/>
    <w:rsid w:val="00664980"/>
    <w:rsid w:val="00666E60"/>
    <w:rsid w:val="00667734"/>
    <w:rsid w:val="00667F78"/>
    <w:rsid w:val="0067065E"/>
    <w:rsid w:val="00671F20"/>
    <w:rsid w:val="00672744"/>
    <w:rsid w:val="00673403"/>
    <w:rsid w:val="00682912"/>
    <w:rsid w:val="006835E8"/>
    <w:rsid w:val="00685FE3"/>
    <w:rsid w:val="00686F68"/>
    <w:rsid w:val="00691733"/>
    <w:rsid w:val="00693398"/>
    <w:rsid w:val="00696D4D"/>
    <w:rsid w:val="006971A3"/>
    <w:rsid w:val="006A130A"/>
    <w:rsid w:val="006A6CED"/>
    <w:rsid w:val="006B02F7"/>
    <w:rsid w:val="006B4FA3"/>
    <w:rsid w:val="006B5470"/>
    <w:rsid w:val="006B7C19"/>
    <w:rsid w:val="006C0DA7"/>
    <w:rsid w:val="006C118C"/>
    <w:rsid w:val="006C12AD"/>
    <w:rsid w:val="006C37B2"/>
    <w:rsid w:val="006D0632"/>
    <w:rsid w:val="006D4137"/>
    <w:rsid w:val="006D47EF"/>
    <w:rsid w:val="006D55F5"/>
    <w:rsid w:val="006D58FA"/>
    <w:rsid w:val="006D6C46"/>
    <w:rsid w:val="006E1A61"/>
    <w:rsid w:val="006E2981"/>
    <w:rsid w:val="006E2DE7"/>
    <w:rsid w:val="006E74C7"/>
    <w:rsid w:val="006F1C88"/>
    <w:rsid w:val="007007ED"/>
    <w:rsid w:val="00702696"/>
    <w:rsid w:val="007038DF"/>
    <w:rsid w:val="007043C3"/>
    <w:rsid w:val="00711912"/>
    <w:rsid w:val="00716501"/>
    <w:rsid w:val="00717669"/>
    <w:rsid w:val="0071793C"/>
    <w:rsid w:val="00717AF0"/>
    <w:rsid w:val="00722D81"/>
    <w:rsid w:val="00724104"/>
    <w:rsid w:val="007257DA"/>
    <w:rsid w:val="0072580A"/>
    <w:rsid w:val="0072668C"/>
    <w:rsid w:val="007341A8"/>
    <w:rsid w:val="00737B6E"/>
    <w:rsid w:val="007406FE"/>
    <w:rsid w:val="00741700"/>
    <w:rsid w:val="00742CE6"/>
    <w:rsid w:val="0074542C"/>
    <w:rsid w:val="0074561E"/>
    <w:rsid w:val="0074600E"/>
    <w:rsid w:val="0074768C"/>
    <w:rsid w:val="0074788A"/>
    <w:rsid w:val="007544E4"/>
    <w:rsid w:val="00755544"/>
    <w:rsid w:val="007617A1"/>
    <w:rsid w:val="00762506"/>
    <w:rsid w:val="00762F0F"/>
    <w:rsid w:val="0076358C"/>
    <w:rsid w:val="00763D60"/>
    <w:rsid w:val="00763E88"/>
    <w:rsid w:val="00764114"/>
    <w:rsid w:val="0076494F"/>
    <w:rsid w:val="00766DBB"/>
    <w:rsid w:val="00766E80"/>
    <w:rsid w:val="00767BD1"/>
    <w:rsid w:val="007705D6"/>
    <w:rsid w:val="00773777"/>
    <w:rsid w:val="00774B57"/>
    <w:rsid w:val="00776DED"/>
    <w:rsid w:val="007800BE"/>
    <w:rsid w:val="0078466D"/>
    <w:rsid w:val="00784F37"/>
    <w:rsid w:val="0078647E"/>
    <w:rsid w:val="00792132"/>
    <w:rsid w:val="007957AA"/>
    <w:rsid w:val="007A086D"/>
    <w:rsid w:val="007B0EE2"/>
    <w:rsid w:val="007B4C09"/>
    <w:rsid w:val="007B4D12"/>
    <w:rsid w:val="007B56E1"/>
    <w:rsid w:val="007C0877"/>
    <w:rsid w:val="007C10EE"/>
    <w:rsid w:val="007C2017"/>
    <w:rsid w:val="007C38E9"/>
    <w:rsid w:val="007C525F"/>
    <w:rsid w:val="007C5727"/>
    <w:rsid w:val="007D2007"/>
    <w:rsid w:val="007D3E21"/>
    <w:rsid w:val="007D72DC"/>
    <w:rsid w:val="007D73FB"/>
    <w:rsid w:val="007E086F"/>
    <w:rsid w:val="007E33CD"/>
    <w:rsid w:val="007E36F7"/>
    <w:rsid w:val="007E4D8C"/>
    <w:rsid w:val="007E5F59"/>
    <w:rsid w:val="007E7A07"/>
    <w:rsid w:val="007F243C"/>
    <w:rsid w:val="007F4E39"/>
    <w:rsid w:val="007F7059"/>
    <w:rsid w:val="0080170B"/>
    <w:rsid w:val="00803649"/>
    <w:rsid w:val="00803874"/>
    <w:rsid w:val="00803B75"/>
    <w:rsid w:val="008118F3"/>
    <w:rsid w:val="00815094"/>
    <w:rsid w:val="00817E36"/>
    <w:rsid w:val="00821BF7"/>
    <w:rsid w:val="00822752"/>
    <w:rsid w:val="00822F19"/>
    <w:rsid w:val="00823C6B"/>
    <w:rsid w:val="00824ABE"/>
    <w:rsid w:val="00827BDE"/>
    <w:rsid w:val="0083002C"/>
    <w:rsid w:val="00830BB4"/>
    <w:rsid w:val="00836EC3"/>
    <w:rsid w:val="008375E7"/>
    <w:rsid w:val="00840D10"/>
    <w:rsid w:val="00841262"/>
    <w:rsid w:val="008413D2"/>
    <w:rsid w:val="00841B52"/>
    <w:rsid w:val="00842342"/>
    <w:rsid w:val="00843E4F"/>
    <w:rsid w:val="008503AD"/>
    <w:rsid w:val="008562C6"/>
    <w:rsid w:val="0085705A"/>
    <w:rsid w:val="00857F83"/>
    <w:rsid w:val="008604D2"/>
    <w:rsid w:val="00861792"/>
    <w:rsid w:val="00862FB5"/>
    <w:rsid w:val="008637DE"/>
    <w:rsid w:val="00873952"/>
    <w:rsid w:val="00873DBB"/>
    <w:rsid w:val="00873EC6"/>
    <w:rsid w:val="00875735"/>
    <w:rsid w:val="0087754A"/>
    <w:rsid w:val="00881936"/>
    <w:rsid w:val="0088350D"/>
    <w:rsid w:val="00884CF7"/>
    <w:rsid w:val="0088540F"/>
    <w:rsid w:val="00887228"/>
    <w:rsid w:val="0089390D"/>
    <w:rsid w:val="00895F35"/>
    <w:rsid w:val="008A1BE4"/>
    <w:rsid w:val="008A3E45"/>
    <w:rsid w:val="008A7536"/>
    <w:rsid w:val="008B1F6E"/>
    <w:rsid w:val="008C0708"/>
    <w:rsid w:val="008C120D"/>
    <w:rsid w:val="008C155B"/>
    <w:rsid w:val="008C70AF"/>
    <w:rsid w:val="008D0851"/>
    <w:rsid w:val="008D2939"/>
    <w:rsid w:val="008E393F"/>
    <w:rsid w:val="008E524E"/>
    <w:rsid w:val="008E5FB8"/>
    <w:rsid w:val="008F23CE"/>
    <w:rsid w:val="008F261B"/>
    <w:rsid w:val="00900B4E"/>
    <w:rsid w:val="009115C1"/>
    <w:rsid w:val="00911E84"/>
    <w:rsid w:val="00912939"/>
    <w:rsid w:val="00915F16"/>
    <w:rsid w:val="009172D1"/>
    <w:rsid w:val="00922247"/>
    <w:rsid w:val="00923297"/>
    <w:rsid w:val="00923FA5"/>
    <w:rsid w:val="00924BE3"/>
    <w:rsid w:val="00927571"/>
    <w:rsid w:val="0093052E"/>
    <w:rsid w:val="009334B8"/>
    <w:rsid w:val="009372AA"/>
    <w:rsid w:val="0093759F"/>
    <w:rsid w:val="00944020"/>
    <w:rsid w:val="009449A9"/>
    <w:rsid w:val="009464F9"/>
    <w:rsid w:val="00946553"/>
    <w:rsid w:val="0094709A"/>
    <w:rsid w:val="00951679"/>
    <w:rsid w:val="00952916"/>
    <w:rsid w:val="00952D57"/>
    <w:rsid w:val="009553DB"/>
    <w:rsid w:val="00955B52"/>
    <w:rsid w:val="00955F79"/>
    <w:rsid w:val="009565D6"/>
    <w:rsid w:val="0096015C"/>
    <w:rsid w:val="00960D07"/>
    <w:rsid w:val="00962AEB"/>
    <w:rsid w:val="00963F3C"/>
    <w:rsid w:val="00965138"/>
    <w:rsid w:val="00965F8B"/>
    <w:rsid w:val="009677A3"/>
    <w:rsid w:val="00970FE0"/>
    <w:rsid w:val="00973F4B"/>
    <w:rsid w:val="00974CC0"/>
    <w:rsid w:val="00980FB4"/>
    <w:rsid w:val="0098181F"/>
    <w:rsid w:val="00981BF8"/>
    <w:rsid w:val="009828AA"/>
    <w:rsid w:val="009865AB"/>
    <w:rsid w:val="0099256B"/>
    <w:rsid w:val="0099367E"/>
    <w:rsid w:val="00994A8B"/>
    <w:rsid w:val="00996459"/>
    <w:rsid w:val="00996D2C"/>
    <w:rsid w:val="0099776D"/>
    <w:rsid w:val="009A0886"/>
    <w:rsid w:val="009A712B"/>
    <w:rsid w:val="009B3370"/>
    <w:rsid w:val="009B56DF"/>
    <w:rsid w:val="009B5C7F"/>
    <w:rsid w:val="009B660B"/>
    <w:rsid w:val="009B69E3"/>
    <w:rsid w:val="009C1193"/>
    <w:rsid w:val="009C11A3"/>
    <w:rsid w:val="009C25BE"/>
    <w:rsid w:val="009C2B40"/>
    <w:rsid w:val="009C4079"/>
    <w:rsid w:val="009C6A24"/>
    <w:rsid w:val="009D1936"/>
    <w:rsid w:val="009D66F2"/>
    <w:rsid w:val="009E0E63"/>
    <w:rsid w:val="009E1013"/>
    <w:rsid w:val="009E11F0"/>
    <w:rsid w:val="009F17FA"/>
    <w:rsid w:val="009F3B45"/>
    <w:rsid w:val="009F5089"/>
    <w:rsid w:val="009F6513"/>
    <w:rsid w:val="00A01730"/>
    <w:rsid w:val="00A034D6"/>
    <w:rsid w:val="00A03AEA"/>
    <w:rsid w:val="00A05C37"/>
    <w:rsid w:val="00A100F2"/>
    <w:rsid w:val="00A15B0E"/>
    <w:rsid w:val="00A211F1"/>
    <w:rsid w:val="00A218D2"/>
    <w:rsid w:val="00A23DD7"/>
    <w:rsid w:val="00A23EB3"/>
    <w:rsid w:val="00A25269"/>
    <w:rsid w:val="00A30EA9"/>
    <w:rsid w:val="00A328A9"/>
    <w:rsid w:val="00A3389E"/>
    <w:rsid w:val="00A34A91"/>
    <w:rsid w:val="00A42E08"/>
    <w:rsid w:val="00A4303E"/>
    <w:rsid w:val="00A43C41"/>
    <w:rsid w:val="00A45343"/>
    <w:rsid w:val="00A45D45"/>
    <w:rsid w:val="00A4687F"/>
    <w:rsid w:val="00A468DC"/>
    <w:rsid w:val="00A514AF"/>
    <w:rsid w:val="00A5171F"/>
    <w:rsid w:val="00A5197E"/>
    <w:rsid w:val="00A531FA"/>
    <w:rsid w:val="00A53396"/>
    <w:rsid w:val="00A547F3"/>
    <w:rsid w:val="00A5486F"/>
    <w:rsid w:val="00A54EEC"/>
    <w:rsid w:val="00A54FCB"/>
    <w:rsid w:val="00A5537F"/>
    <w:rsid w:val="00A5546D"/>
    <w:rsid w:val="00A564F6"/>
    <w:rsid w:val="00A605BD"/>
    <w:rsid w:val="00A62780"/>
    <w:rsid w:val="00A6544D"/>
    <w:rsid w:val="00A65B2A"/>
    <w:rsid w:val="00A6621E"/>
    <w:rsid w:val="00A678EA"/>
    <w:rsid w:val="00A71AE0"/>
    <w:rsid w:val="00A737AD"/>
    <w:rsid w:val="00A80EEA"/>
    <w:rsid w:val="00A811D1"/>
    <w:rsid w:val="00A85F0C"/>
    <w:rsid w:val="00A85F34"/>
    <w:rsid w:val="00A86F03"/>
    <w:rsid w:val="00A8711E"/>
    <w:rsid w:val="00A90801"/>
    <w:rsid w:val="00A943C0"/>
    <w:rsid w:val="00A95094"/>
    <w:rsid w:val="00A95BC8"/>
    <w:rsid w:val="00A9623B"/>
    <w:rsid w:val="00A96C39"/>
    <w:rsid w:val="00A97D82"/>
    <w:rsid w:val="00AA028A"/>
    <w:rsid w:val="00AA0A6B"/>
    <w:rsid w:val="00AA3370"/>
    <w:rsid w:val="00AA3D77"/>
    <w:rsid w:val="00AA60DE"/>
    <w:rsid w:val="00AA6714"/>
    <w:rsid w:val="00AB1AE9"/>
    <w:rsid w:val="00AB5426"/>
    <w:rsid w:val="00AC0677"/>
    <w:rsid w:val="00AC10DA"/>
    <w:rsid w:val="00AC2A2B"/>
    <w:rsid w:val="00AC3F2A"/>
    <w:rsid w:val="00AC60F7"/>
    <w:rsid w:val="00AC6744"/>
    <w:rsid w:val="00AC756A"/>
    <w:rsid w:val="00AC7DC9"/>
    <w:rsid w:val="00AC7FEB"/>
    <w:rsid w:val="00AD1C31"/>
    <w:rsid w:val="00AD2720"/>
    <w:rsid w:val="00AD2BF4"/>
    <w:rsid w:val="00AD5A4D"/>
    <w:rsid w:val="00AD7FBF"/>
    <w:rsid w:val="00AE1706"/>
    <w:rsid w:val="00AE780F"/>
    <w:rsid w:val="00AE7922"/>
    <w:rsid w:val="00AF09DC"/>
    <w:rsid w:val="00AF22C8"/>
    <w:rsid w:val="00AF2519"/>
    <w:rsid w:val="00AF54A6"/>
    <w:rsid w:val="00AF67AA"/>
    <w:rsid w:val="00B00419"/>
    <w:rsid w:val="00B02820"/>
    <w:rsid w:val="00B1065A"/>
    <w:rsid w:val="00B10AC1"/>
    <w:rsid w:val="00B11425"/>
    <w:rsid w:val="00B16F93"/>
    <w:rsid w:val="00B17B35"/>
    <w:rsid w:val="00B17CDA"/>
    <w:rsid w:val="00B2391A"/>
    <w:rsid w:val="00B3303F"/>
    <w:rsid w:val="00B34C97"/>
    <w:rsid w:val="00B37B78"/>
    <w:rsid w:val="00B37D1B"/>
    <w:rsid w:val="00B41245"/>
    <w:rsid w:val="00B43485"/>
    <w:rsid w:val="00B44D59"/>
    <w:rsid w:val="00B45B8A"/>
    <w:rsid w:val="00B514EC"/>
    <w:rsid w:val="00B519C5"/>
    <w:rsid w:val="00B54018"/>
    <w:rsid w:val="00B55FF8"/>
    <w:rsid w:val="00B56588"/>
    <w:rsid w:val="00B5740A"/>
    <w:rsid w:val="00B57DC1"/>
    <w:rsid w:val="00B613F4"/>
    <w:rsid w:val="00B61E7B"/>
    <w:rsid w:val="00B62F62"/>
    <w:rsid w:val="00B640F3"/>
    <w:rsid w:val="00B66E65"/>
    <w:rsid w:val="00B67665"/>
    <w:rsid w:val="00B706E0"/>
    <w:rsid w:val="00B70D09"/>
    <w:rsid w:val="00B76537"/>
    <w:rsid w:val="00B81EB8"/>
    <w:rsid w:val="00B82018"/>
    <w:rsid w:val="00B9113C"/>
    <w:rsid w:val="00B9257C"/>
    <w:rsid w:val="00B92940"/>
    <w:rsid w:val="00B94C73"/>
    <w:rsid w:val="00B9704D"/>
    <w:rsid w:val="00BA0FF1"/>
    <w:rsid w:val="00BA101C"/>
    <w:rsid w:val="00BA32D5"/>
    <w:rsid w:val="00BA4034"/>
    <w:rsid w:val="00BA6F74"/>
    <w:rsid w:val="00BA7DB5"/>
    <w:rsid w:val="00BB01C5"/>
    <w:rsid w:val="00BB2726"/>
    <w:rsid w:val="00BC0C23"/>
    <w:rsid w:val="00BC6899"/>
    <w:rsid w:val="00BD46CD"/>
    <w:rsid w:val="00BD4EE8"/>
    <w:rsid w:val="00BE087B"/>
    <w:rsid w:val="00BE1799"/>
    <w:rsid w:val="00BE24B3"/>
    <w:rsid w:val="00BE2737"/>
    <w:rsid w:val="00BE421A"/>
    <w:rsid w:val="00BE481F"/>
    <w:rsid w:val="00BE59E3"/>
    <w:rsid w:val="00BE7068"/>
    <w:rsid w:val="00BE7D7D"/>
    <w:rsid w:val="00BF2E8D"/>
    <w:rsid w:val="00BF372A"/>
    <w:rsid w:val="00BF4FDE"/>
    <w:rsid w:val="00BF5F4C"/>
    <w:rsid w:val="00C0297B"/>
    <w:rsid w:val="00C0457A"/>
    <w:rsid w:val="00C0598A"/>
    <w:rsid w:val="00C07357"/>
    <w:rsid w:val="00C07FD0"/>
    <w:rsid w:val="00C10CBC"/>
    <w:rsid w:val="00C13D08"/>
    <w:rsid w:val="00C1520A"/>
    <w:rsid w:val="00C16695"/>
    <w:rsid w:val="00C16AFB"/>
    <w:rsid w:val="00C256D6"/>
    <w:rsid w:val="00C32524"/>
    <w:rsid w:val="00C33352"/>
    <w:rsid w:val="00C34DDA"/>
    <w:rsid w:val="00C35B1A"/>
    <w:rsid w:val="00C3736E"/>
    <w:rsid w:val="00C42031"/>
    <w:rsid w:val="00C42C85"/>
    <w:rsid w:val="00C44609"/>
    <w:rsid w:val="00C4563D"/>
    <w:rsid w:val="00C469E0"/>
    <w:rsid w:val="00C47F96"/>
    <w:rsid w:val="00C502E5"/>
    <w:rsid w:val="00C50C0D"/>
    <w:rsid w:val="00C50EA5"/>
    <w:rsid w:val="00C51F8D"/>
    <w:rsid w:val="00C52E41"/>
    <w:rsid w:val="00C53EE3"/>
    <w:rsid w:val="00C60D2D"/>
    <w:rsid w:val="00C621B8"/>
    <w:rsid w:val="00C62283"/>
    <w:rsid w:val="00C62ECC"/>
    <w:rsid w:val="00C63827"/>
    <w:rsid w:val="00C64435"/>
    <w:rsid w:val="00C64852"/>
    <w:rsid w:val="00C64AE5"/>
    <w:rsid w:val="00C65B85"/>
    <w:rsid w:val="00C66C0B"/>
    <w:rsid w:val="00C67F4D"/>
    <w:rsid w:val="00C71004"/>
    <w:rsid w:val="00C73840"/>
    <w:rsid w:val="00C74D4B"/>
    <w:rsid w:val="00C76C84"/>
    <w:rsid w:val="00C83A37"/>
    <w:rsid w:val="00C84CAD"/>
    <w:rsid w:val="00C8696E"/>
    <w:rsid w:val="00C951BF"/>
    <w:rsid w:val="00C95949"/>
    <w:rsid w:val="00C96559"/>
    <w:rsid w:val="00CA3D4B"/>
    <w:rsid w:val="00CA3F92"/>
    <w:rsid w:val="00CA4C89"/>
    <w:rsid w:val="00CA5093"/>
    <w:rsid w:val="00CA58F8"/>
    <w:rsid w:val="00CA77B4"/>
    <w:rsid w:val="00CA79D6"/>
    <w:rsid w:val="00CB0833"/>
    <w:rsid w:val="00CB72D8"/>
    <w:rsid w:val="00CC0097"/>
    <w:rsid w:val="00CC0533"/>
    <w:rsid w:val="00CC1226"/>
    <w:rsid w:val="00CC1E2B"/>
    <w:rsid w:val="00CC22B2"/>
    <w:rsid w:val="00CC259F"/>
    <w:rsid w:val="00CC272B"/>
    <w:rsid w:val="00CC4A03"/>
    <w:rsid w:val="00CC6189"/>
    <w:rsid w:val="00CD00C4"/>
    <w:rsid w:val="00CD38FC"/>
    <w:rsid w:val="00CD4C26"/>
    <w:rsid w:val="00CD4C37"/>
    <w:rsid w:val="00CD6890"/>
    <w:rsid w:val="00CE2A35"/>
    <w:rsid w:val="00CE7223"/>
    <w:rsid w:val="00CE75A7"/>
    <w:rsid w:val="00CF0516"/>
    <w:rsid w:val="00CF2337"/>
    <w:rsid w:val="00CF2DF2"/>
    <w:rsid w:val="00CF3118"/>
    <w:rsid w:val="00CF3323"/>
    <w:rsid w:val="00CF6BA2"/>
    <w:rsid w:val="00D01A09"/>
    <w:rsid w:val="00D03C7D"/>
    <w:rsid w:val="00D04F2C"/>
    <w:rsid w:val="00D053BE"/>
    <w:rsid w:val="00D1087C"/>
    <w:rsid w:val="00D154AE"/>
    <w:rsid w:val="00D156F7"/>
    <w:rsid w:val="00D1596D"/>
    <w:rsid w:val="00D15C93"/>
    <w:rsid w:val="00D16885"/>
    <w:rsid w:val="00D27272"/>
    <w:rsid w:val="00D27DA2"/>
    <w:rsid w:val="00D32E25"/>
    <w:rsid w:val="00D3570A"/>
    <w:rsid w:val="00D41289"/>
    <w:rsid w:val="00D41BAB"/>
    <w:rsid w:val="00D42484"/>
    <w:rsid w:val="00D4264A"/>
    <w:rsid w:val="00D4440B"/>
    <w:rsid w:val="00D44E87"/>
    <w:rsid w:val="00D469E3"/>
    <w:rsid w:val="00D517B0"/>
    <w:rsid w:val="00D52E54"/>
    <w:rsid w:val="00D5370F"/>
    <w:rsid w:val="00D55D51"/>
    <w:rsid w:val="00D6490E"/>
    <w:rsid w:val="00D72B75"/>
    <w:rsid w:val="00D72C89"/>
    <w:rsid w:val="00D75CEC"/>
    <w:rsid w:val="00D82CCD"/>
    <w:rsid w:val="00D83281"/>
    <w:rsid w:val="00D87931"/>
    <w:rsid w:val="00D87BE1"/>
    <w:rsid w:val="00D90666"/>
    <w:rsid w:val="00D916B2"/>
    <w:rsid w:val="00D934F8"/>
    <w:rsid w:val="00D93E3A"/>
    <w:rsid w:val="00D9454C"/>
    <w:rsid w:val="00D96A84"/>
    <w:rsid w:val="00DA4375"/>
    <w:rsid w:val="00DA46DF"/>
    <w:rsid w:val="00DA50AC"/>
    <w:rsid w:val="00DB0501"/>
    <w:rsid w:val="00DB0D3B"/>
    <w:rsid w:val="00DB37ED"/>
    <w:rsid w:val="00DB436F"/>
    <w:rsid w:val="00DC01C0"/>
    <w:rsid w:val="00DC0FBC"/>
    <w:rsid w:val="00DC11C9"/>
    <w:rsid w:val="00DC2C7C"/>
    <w:rsid w:val="00DC3067"/>
    <w:rsid w:val="00DC3DD8"/>
    <w:rsid w:val="00DC568C"/>
    <w:rsid w:val="00DC75FC"/>
    <w:rsid w:val="00DC7AF8"/>
    <w:rsid w:val="00DD0E43"/>
    <w:rsid w:val="00DD4636"/>
    <w:rsid w:val="00DD53FC"/>
    <w:rsid w:val="00DD7863"/>
    <w:rsid w:val="00DE115E"/>
    <w:rsid w:val="00DE3ABF"/>
    <w:rsid w:val="00DE4894"/>
    <w:rsid w:val="00DE5D50"/>
    <w:rsid w:val="00DF424D"/>
    <w:rsid w:val="00DF5CAE"/>
    <w:rsid w:val="00DF713F"/>
    <w:rsid w:val="00E00260"/>
    <w:rsid w:val="00E00C4C"/>
    <w:rsid w:val="00E01C6E"/>
    <w:rsid w:val="00E05126"/>
    <w:rsid w:val="00E05378"/>
    <w:rsid w:val="00E0629E"/>
    <w:rsid w:val="00E10EE7"/>
    <w:rsid w:val="00E1234D"/>
    <w:rsid w:val="00E138A5"/>
    <w:rsid w:val="00E16370"/>
    <w:rsid w:val="00E1763C"/>
    <w:rsid w:val="00E237E1"/>
    <w:rsid w:val="00E24F77"/>
    <w:rsid w:val="00E261BB"/>
    <w:rsid w:val="00E262F6"/>
    <w:rsid w:val="00E30F28"/>
    <w:rsid w:val="00E31F61"/>
    <w:rsid w:val="00E35589"/>
    <w:rsid w:val="00E42514"/>
    <w:rsid w:val="00E4262D"/>
    <w:rsid w:val="00E43D65"/>
    <w:rsid w:val="00E55407"/>
    <w:rsid w:val="00E560E3"/>
    <w:rsid w:val="00E56933"/>
    <w:rsid w:val="00E56A47"/>
    <w:rsid w:val="00E57A3A"/>
    <w:rsid w:val="00E65573"/>
    <w:rsid w:val="00E66996"/>
    <w:rsid w:val="00E6716A"/>
    <w:rsid w:val="00E744C8"/>
    <w:rsid w:val="00E76C28"/>
    <w:rsid w:val="00E77DC3"/>
    <w:rsid w:val="00E80C42"/>
    <w:rsid w:val="00E81CE2"/>
    <w:rsid w:val="00E8293D"/>
    <w:rsid w:val="00E860AB"/>
    <w:rsid w:val="00E86A71"/>
    <w:rsid w:val="00E94CBA"/>
    <w:rsid w:val="00E97740"/>
    <w:rsid w:val="00EA1A15"/>
    <w:rsid w:val="00EA2C58"/>
    <w:rsid w:val="00EA389F"/>
    <w:rsid w:val="00EA7DED"/>
    <w:rsid w:val="00EB212C"/>
    <w:rsid w:val="00EB36A3"/>
    <w:rsid w:val="00EB5477"/>
    <w:rsid w:val="00EB6D4C"/>
    <w:rsid w:val="00EB739D"/>
    <w:rsid w:val="00EC304A"/>
    <w:rsid w:val="00EC4DC9"/>
    <w:rsid w:val="00EC503E"/>
    <w:rsid w:val="00ED09E8"/>
    <w:rsid w:val="00ED380D"/>
    <w:rsid w:val="00EE04B5"/>
    <w:rsid w:val="00EE1D69"/>
    <w:rsid w:val="00EE2F8C"/>
    <w:rsid w:val="00EE3BB8"/>
    <w:rsid w:val="00EE3C19"/>
    <w:rsid w:val="00EE65B6"/>
    <w:rsid w:val="00EE6B2B"/>
    <w:rsid w:val="00EE7930"/>
    <w:rsid w:val="00EF2054"/>
    <w:rsid w:val="00EF226C"/>
    <w:rsid w:val="00EF2A17"/>
    <w:rsid w:val="00EF5AA3"/>
    <w:rsid w:val="00F05681"/>
    <w:rsid w:val="00F10D48"/>
    <w:rsid w:val="00F146C4"/>
    <w:rsid w:val="00F20FB2"/>
    <w:rsid w:val="00F20FD0"/>
    <w:rsid w:val="00F2121B"/>
    <w:rsid w:val="00F2182B"/>
    <w:rsid w:val="00F22A47"/>
    <w:rsid w:val="00F25FC8"/>
    <w:rsid w:val="00F317B6"/>
    <w:rsid w:val="00F34997"/>
    <w:rsid w:val="00F37BB6"/>
    <w:rsid w:val="00F40CBA"/>
    <w:rsid w:val="00F4369F"/>
    <w:rsid w:val="00F451BF"/>
    <w:rsid w:val="00F45507"/>
    <w:rsid w:val="00F50F3F"/>
    <w:rsid w:val="00F57F62"/>
    <w:rsid w:val="00F64F31"/>
    <w:rsid w:val="00F66B3D"/>
    <w:rsid w:val="00F704D9"/>
    <w:rsid w:val="00F70CD1"/>
    <w:rsid w:val="00F731A4"/>
    <w:rsid w:val="00F7435B"/>
    <w:rsid w:val="00F75623"/>
    <w:rsid w:val="00F80D88"/>
    <w:rsid w:val="00F84058"/>
    <w:rsid w:val="00F86B05"/>
    <w:rsid w:val="00F90994"/>
    <w:rsid w:val="00F91C95"/>
    <w:rsid w:val="00F94F1D"/>
    <w:rsid w:val="00FA0DB8"/>
    <w:rsid w:val="00FA2E09"/>
    <w:rsid w:val="00FA34FC"/>
    <w:rsid w:val="00FA4711"/>
    <w:rsid w:val="00FA51DF"/>
    <w:rsid w:val="00FB03C8"/>
    <w:rsid w:val="00FB3B2F"/>
    <w:rsid w:val="00FB5FC9"/>
    <w:rsid w:val="00FB624B"/>
    <w:rsid w:val="00FC06A0"/>
    <w:rsid w:val="00FC175F"/>
    <w:rsid w:val="00FC2491"/>
    <w:rsid w:val="00FC2790"/>
    <w:rsid w:val="00FC304F"/>
    <w:rsid w:val="00FC3B73"/>
    <w:rsid w:val="00FE2C6D"/>
    <w:rsid w:val="00FF18E1"/>
    <w:rsid w:val="00FF4DBB"/>
    <w:rsid w:val="00FF517C"/>
    <w:rsid w:val="00FF660E"/>
    <w:rsid w:val="016870C4"/>
    <w:rsid w:val="01A2789E"/>
    <w:rsid w:val="01CF5BD5"/>
    <w:rsid w:val="0276FB86"/>
    <w:rsid w:val="02DCAE96"/>
    <w:rsid w:val="02E72C8C"/>
    <w:rsid w:val="039A1630"/>
    <w:rsid w:val="041A0FB0"/>
    <w:rsid w:val="043A6F1F"/>
    <w:rsid w:val="054F279A"/>
    <w:rsid w:val="0631050B"/>
    <w:rsid w:val="06374D38"/>
    <w:rsid w:val="06A6F6A2"/>
    <w:rsid w:val="072D0D93"/>
    <w:rsid w:val="0760BB0F"/>
    <w:rsid w:val="07CFF361"/>
    <w:rsid w:val="083427E9"/>
    <w:rsid w:val="08ECD417"/>
    <w:rsid w:val="0963286C"/>
    <w:rsid w:val="098B4860"/>
    <w:rsid w:val="09A61B0E"/>
    <w:rsid w:val="09BC9EE8"/>
    <w:rsid w:val="0A2CF505"/>
    <w:rsid w:val="0AACE7BB"/>
    <w:rsid w:val="0AB2C576"/>
    <w:rsid w:val="0B5EBEA9"/>
    <w:rsid w:val="0B7CB6F2"/>
    <w:rsid w:val="0B98CCFE"/>
    <w:rsid w:val="0C343174"/>
    <w:rsid w:val="0CEF5163"/>
    <w:rsid w:val="0D29306E"/>
    <w:rsid w:val="0D9E8A8F"/>
    <w:rsid w:val="0E7CA5E4"/>
    <w:rsid w:val="0E9DD131"/>
    <w:rsid w:val="0EBC97F1"/>
    <w:rsid w:val="0F8C5372"/>
    <w:rsid w:val="103C850D"/>
    <w:rsid w:val="10548539"/>
    <w:rsid w:val="11B2129D"/>
    <w:rsid w:val="12E3EAD3"/>
    <w:rsid w:val="13B0C4F9"/>
    <w:rsid w:val="14183ADE"/>
    <w:rsid w:val="145F43CC"/>
    <w:rsid w:val="14E93DE3"/>
    <w:rsid w:val="14EE43C5"/>
    <w:rsid w:val="160F9D17"/>
    <w:rsid w:val="16216153"/>
    <w:rsid w:val="1639D318"/>
    <w:rsid w:val="1681DD2B"/>
    <w:rsid w:val="16E32EED"/>
    <w:rsid w:val="1726C462"/>
    <w:rsid w:val="17A2EDDF"/>
    <w:rsid w:val="18FE7903"/>
    <w:rsid w:val="1949837F"/>
    <w:rsid w:val="1A36910D"/>
    <w:rsid w:val="1ABB72DF"/>
    <w:rsid w:val="1AEB4DD9"/>
    <w:rsid w:val="1BBA11D0"/>
    <w:rsid w:val="1C005085"/>
    <w:rsid w:val="1C793CB1"/>
    <w:rsid w:val="1C7E1B25"/>
    <w:rsid w:val="1D4D620A"/>
    <w:rsid w:val="1DA13563"/>
    <w:rsid w:val="1E71BD8F"/>
    <w:rsid w:val="1FE6FE57"/>
    <w:rsid w:val="2064531C"/>
    <w:rsid w:val="206E7D0D"/>
    <w:rsid w:val="21288BBE"/>
    <w:rsid w:val="21B20B42"/>
    <w:rsid w:val="21EE821A"/>
    <w:rsid w:val="22E92DB0"/>
    <w:rsid w:val="23576332"/>
    <w:rsid w:val="27243AE6"/>
    <w:rsid w:val="2CF16A7B"/>
    <w:rsid w:val="2EBFDBC0"/>
    <w:rsid w:val="2EF33F49"/>
    <w:rsid w:val="2F0EA312"/>
    <w:rsid w:val="2F6CBB53"/>
    <w:rsid w:val="2FC982F5"/>
    <w:rsid w:val="314EDCFB"/>
    <w:rsid w:val="3186AAA5"/>
    <w:rsid w:val="31A8C44D"/>
    <w:rsid w:val="31C72CAA"/>
    <w:rsid w:val="32018605"/>
    <w:rsid w:val="3207234C"/>
    <w:rsid w:val="322174A2"/>
    <w:rsid w:val="328F61EC"/>
    <w:rsid w:val="34E474EC"/>
    <w:rsid w:val="35054962"/>
    <w:rsid w:val="35626EC0"/>
    <w:rsid w:val="359B1B2A"/>
    <w:rsid w:val="35A3BFE7"/>
    <w:rsid w:val="3711BB23"/>
    <w:rsid w:val="374527ED"/>
    <w:rsid w:val="37D651A5"/>
    <w:rsid w:val="38E892AA"/>
    <w:rsid w:val="395DE330"/>
    <w:rsid w:val="396913B0"/>
    <w:rsid w:val="3A124EF6"/>
    <w:rsid w:val="3A83E8C7"/>
    <w:rsid w:val="3AB1B443"/>
    <w:rsid w:val="3AD53327"/>
    <w:rsid w:val="3B47BCFF"/>
    <w:rsid w:val="3BC9F58C"/>
    <w:rsid w:val="3D0F9175"/>
    <w:rsid w:val="3DFABF24"/>
    <w:rsid w:val="3EAF2031"/>
    <w:rsid w:val="3F3AEAEC"/>
    <w:rsid w:val="3F8BC659"/>
    <w:rsid w:val="400B7F9E"/>
    <w:rsid w:val="4028EE41"/>
    <w:rsid w:val="40CFE06E"/>
    <w:rsid w:val="415BC244"/>
    <w:rsid w:val="418DF62A"/>
    <w:rsid w:val="4219145C"/>
    <w:rsid w:val="448F45E3"/>
    <w:rsid w:val="458BA3B5"/>
    <w:rsid w:val="46AD184F"/>
    <w:rsid w:val="46D40EB2"/>
    <w:rsid w:val="47016E1D"/>
    <w:rsid w:val="47C6AFE4"/>
    <w:rsid w:val="47F07BF9"/>
    <w:rsid w:val="484650C8"/>
    <w:rsid w:val="488FCB0D"/>
    <w:rsid w:val="48BDD0CB"/>
    <w:rsid w:val="4A29C9B1"/>
    <w:rsid w:val="4ADD8EAF"/>
    <w:rsid w:val="4BB94D61"/>
    <w:rsid w:val="4BD9694C"/>
    <w:rsid w:val="4C4B9310"/>
    <w:rsid w:val="4CAEB01C"/>
    <w:rsid w:val="4DA87B06"/>
    <w:rsid w:val="4DEC3DEF"/>
    <w:rsid w:val="4E651E16"/>
    <w:rsid w:val="4E80580A"/>
    <w:rsid w:val="4EB427E5"/>
    <w:rsid w:val="4EE14B56"/>
    <w:rsid w:val="4EEA6D80"/>
    <w:rsid w:val="4FA85088"/>
    <w:rsid w:val="4FFBD3D0"/>
    <w:rsid w:val="5001A1FA"/>
    <w:rsid w:val="50B52984"/>
    <w:rsid w:val="512E2404"/>
    <w:rsid w:val="51955E19"/>
    <w:rsid w:val="519F5259"/>
    <w:rsid w:val="51E7FD05"/>
    <w:rsid w:val="521B4104"/>
    <w:rsid w:val="527858E7"/>
    <w:rsid w:val="528BD456"/>
    <w:rsid w:val="52AE45CB"/>
    <w:rsid w:val="530CA245"/>
    <w:rsid w:val="53C864E2"/>
    <w:rsid w:val="53C88BFC"/>
    <w:rsid w:val="54332EF7"/>
    <w:rsid w:val="546B53A4"/>
    <w:rsid w:val="556151CF"/>
    <w:rsid w:val="5620458A"/>
    <w:rsid w:val="56DA1DF4"/>
    <w:rsid w:val="56DF0CBA"/>
    <w:rsid w:val="57BE7AE8"/>
    <w:rsid w:val="596EEE05"/>
    <w:rsid w:val="59C75002"/>
    <w:rsid w:val="59D2A7EA"/>
    <w:rsid w:val="5A765CDA"/>
    <w:rsid w:val="5ADB17D0"/>
    <w:rsid w:val="5B167817"/>
    <w:rsid w:val="5B4423E8"/>
    <w:rsid w:val="5C5ACC89"/>
    <w:rsid w:val="5C7CEDE3"/>
    <w:rsid w:val="5D743367"/>
    <w:rsid w:val="5E2174DC"/>
    <w:rsid w:val="5EB9C7CA"/>
    <w:rsid w:val="5F0FDFB8"/>
    <w:rsid w:val="5FA7B7AC"/>
    <w:rsid w:val="5FED71A7"/>
    <w:rsid w:val="5FFDC95B"/>
    <w:rsid w:val="60512117"/>
    <w:rsid w:val="60CBCF66"/>
    <w:rsid w:val="6130DC33"/>
    <w:rsid w:val="614ABF6C"/>
    <w:rsid w:val="62813F7C"/>
    <w:rsid w:val="631A4518"/>
    <w:rsid w:val="631BEA3B"/>
    <w:rsid w:val="63CCDFA0"/>
    <w:rsid w:val="646B7650"/>
    <w:rsid w:val="64EDA58B"/>
    <w:rsid w:val="6513ADCE"/>
    <w:rsid w:val="653CDFE9"/>
    <w:rsid w:val="6596B0D2"/>
    <w:rsid w:val="65B16AF2"/>
    <w:rsid w:val="65FD7FFF"/>
    <w:rsid w:val="66A275C2"/>
    <w:rsid w:val="67CCA15A"/>
    <w:rsid w:val="68E22BCF"/>
    <w:rsid w:val="6937EDD4"/>
    <w:rsid w:val="69E72914"/>
    <w:rsid w:val="6A3D8DA4"/>
    <w:rsid w:val="6ADA5C0D"/>
    <w:rsid w:val="6C2D61FB"/>
    <w:rsid w:val="6C5DA022"/>
    <w:rsid w:val="6C9D949F"/>
    <w:rsid w:val="6D7E8099"/>
    <w:rsid w:val="6E8C7327"/>
    <w:rsid w:val="6F98AD47"/>
    <w:rsid w:val="701605AB"/>
    <w:rsid w:val="709CAFDD"/>
    <w:rsid w:val="709FC042"/>
    <w:rsid w:val="70E408B9"/>
    <w:rsid w:val="714FD4B1"/>
    <w:rsid w:val="722857A0"/>
    <w:rsid w:val="723F495C"/>
    <w:rsid w:val="742DBA68"/>
    <w:rsid w:val="746D831D"/>
    <w:rsid w:val="748439E8"/>
    <w:rsid w:val="74988440"/>
    <w:rsid w:val="76A85E9F"/>
    <w:rsid w:val="77288E1F"/>
    <w:rsid w:val="781C5059"/>
    <w:rsid w:val="788693E9"/>
    <w:rsid w:val="792F9BAB"/>
    <w:rsid w:val="797FB803"/>
    <w:rsid w:val="79B85885"/>
    <w:rsid w:val="79F75284"/>
    <w:rsid w:val="79FA20E5"/>
    <w:rsid w:val="7AA8CE69"/>
    <w:rsid w:val="7B2A2132"/>
    <w:rsid w:val="7BEBB7E8"/>
    <w:rsid w:val="7C6AFD1E"/>
    <w:rsid w:val="7D7A1A6B"/>
    <w:rsid w:val="7D8D0D36"/>
    <w:rsid w:val="7DDEE12B"/>
    <w:rsid w:val="7E8A637B"/>
    <w:rsid w:val="7F05B02C"/>
    <w:rsid w:val="7F8C933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A480303"/>
  <w15:docId w15:val="{D702AC55-B660-4380-A5EE-C2DC902A3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AC1"/>
    <w:pPr>
      <w:spacing w:after="220"/>
      <w:jc w:val="both"/>
    </w:pPr>
    <w:rPr>
      <w:rFonts w:ascii="Arial" w:hAnsi="Arial" w:cs="Arial"/>
      <w:sz w:val="22"/>
      <w:szCs w:val="24"/>
      <w:lang w:eastAsia="en-US"/>
    </w:rPr>
  </w:style>
  <w:style w:type="paragraph" w:styleId="Heading1">
    <w:name w:val="heading 1"/>
    <w:basedOn w:val="MTHead1"/>
    <w:next w:val="Normal"/>
    <w:semiHidden/>
    <w:qFormat/>
    <w:rsid w:val="00CD4C26"/>
    <w:rPr>
      <w:bCs/>
      <w:szCs w:val="24"/>
    </w:rPr>
  </w:style>
  <w:style w:type="paragraph" w:styleId="Heading2">
    <w:name w:val="heading 2"/>
    <w:basedOn w:val="MTHead2"/>
    <w:next w:val="Normal"/>
    <w:semiHidden/>
    <w:qFormat/>
    <w:rsid w:val="00CD4C26"/>
    <w:rPr>
      <w:bCs/>
      <w:iCs/>
      <w:szCs w:val="28"/>
    </w:rPr>
  </w:style>
  <w:style w:type="paragraph" w:styleId="Heading3">
    <w:name w:val="heading 3"/>
    <w:basedOn w:val="MTHead3"/>
    <w:next w:val="Normal"/>
    <w:semiHidden/>
    <w:qFormat/>
    <w:rsid w:val="00CD4C26"/>
    <w:rPr>
      <w:bCs/>
      <w:szCs w:val="24"/>
    </w:rPr>
  </w:style>
  <w:style w:type="paragraph" w:styleId="Heading4">
    <w:name w:val="heading 4"/>
    <w:basedOn w:val="MTHead4"/>
    <w:next w:val="Normal"/>
    <w:semiHidden/>
    <w:qFormat/>
    <w:rsid w:val="00CD4C26"/>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T2inHeader">
    <w:name w:val="MT2inHeader"/>
    <w:basedOn w:val="Header"/>
    <w:rsid w:val="00CF6BA2"/>
    <w:pPr>
      <w:spacing w:after="1880"/>
    </w:pPr>
  </w:style>
  <w:style w:type="paragraph" w:customStyle="1" w:styleId="NormalSingle">
    <w:name w:val="Normal Single"/>
    <w:rsid w:val="006971A3"/>
    <w:pPr>
      <w:spacing w:after="220"/>
      <w:jc w:val="both"/>
    </w:pPr>
    <w:rPr>
      <w:rFonts w:ascii="Arial" w:hAnsi="Arial" w:cs="Arial"/>
      <w:sz w:val="22"/>
      <w:szCs w:val="22"/>
      <w:lang w:eastAsia="en-US"/>
    </w:rPr>
  </w:style>
  <w:style w:type="paragraph" w:styleId="Footer">
    <w:name w:val="footer"/>
    <w:basedOn w:val="NormalSingle"/>
    <w:rsid w:val="00CD4C26"/>
    <w:pPr>
      <w:tabs>
        <w:tab w:val="center" w:pos="4680"/>
        <w:tab w:val="right" w:pos="9360"/>
      </w:tabs>
      <w:spacing w:after="0"/>
      <w:jc w:val="left"/>
    </w:pPr>
  </w:style>
  <w:style w:type="paragraph" w:styleId="FootnoteText">
    <w:name w:val="footnote text"/>
    <w:basedOn w:val="Normal"/>
    <w:semiHidden/>
    <w:rsid w:val="00CD4C26"/>
    <w:pPr>
      <w:spacing w:after="60"/>
      <w:ind w:left="360" w:hanging="360"/>
    </w:pPr>
    <w:rPr>
      <w:sz w:val="20"/>
      <w:szCs w:val="20"/>
    </w:rPr>
  </w:style>
  <w:style w:type="paragraph" w:styleId="Header">
    <w:name w:val="header"/>
    <w:basedOn w:val="NormalSingle"/>
    <w:rsid w:val="00CD4C26"/>
    <w:pPr>
      <w:tabs>
        <w:tab w:val="center" w:pos="4680"/>
        <w:tab w:val="right" w:pos="9360"/>
      </w:tabs>
      <w:spacing w:after="0"/>
      <w:jc w:val="left"/>
    </w:pPr>
  </w:style>
  <w:style w:type="paragraph" w:customStyle="1" w:styleId="MTHead1">
    <w:name w:val="MTHead1"/>
    <w:aliases w:val="MH"/>
    <w:basedOn w:val="NormalSingle"/>
    <w:next w:val="Normal"/>
    <w:rsid w:val="00CD4C26"/>
    <w:pPr>
      <w:keepNext/>
      <w:keepLines/>
      <w:jc w:val="left"/>
      <w:outlineLvl w:val="0"/>
    </w:pPr>
    <w:rPr>
      <w:b/>
    </w:rPr>
  </w:style>
  <w:style w:type="paragraph" w:customStyle="1" w:styleId="MTHead2">
    <w:name w:val="MTHead2"/>
    <w:aliases w:val="SH"/>
    <w:basedOn w:val="NormalSingle"/>
    <w:next w:val="Normal"/>
    <w:rsid w:val="00CD4C26"/>
    <w:pPr>
      <w:keepNext/>
      <w:keepLines/>
      <w:jc w:val="left"/>
      <w:outlineLvl w:val="1"/>
    </w:pPr>
    <w:rPr>
      <w:b/>
      <w:i/>
    </w:rPr>
  </w:style>
  <w:style w:type="paragraph" w:customStyle="1" w:styleId="MTHead3">
    <w:name w:val="MTHead3"/>
    <w:aliases w:val="SSH"/>
    <w:basedOn w:val="NormalSingle"/>
    <w:next w:val="Normal"/>
    <w:rsid w:val="00CD4C26"/>
    <w:pPr>
      <w:keepNext/>
      <w:keepLines/>
      <w:jc w:val="left"/>
      <w:outlineLvl w:val="2"/>
    </w:pPr>
    <w:rPr>
      <w:i/>
    </w:rPr>
  </w:style>
  <w:style w:type="paragraph" w:customStyle="1" w:styleId="MTHead4">
    <w:name w:val="MTHead4"/>
    <w:aliases w:val="SSSH"/>
    <w:basedOn w:val="NormalSingle"/>
    <w:next w:val="Normal"/>
    <w:rsid w:val="00CD4C26"/>
    <w:pPr>
      <w:keepNext/>
      <w:keepLines/>
      <w:jc w:val="left"/>
      <w:outlineLvl w:val="3"/>
    </w:pPr>
  </w:style>
  <w:style w:type="paragraph" w:customStyle="1" w:styleId="MTBlock">
    <w:name w:val="MTBlock"/>
    <w:aliases w:val="B"/>
    <w:basedOn w:val="Normal"/>
    <w:rsid w:val="00CD4C26"/>
    <w:pPr>
      <w:ind w:left="720" w:right="720"/>
    </w:pPr>
    <w:rPr>
      <w:szCs w:val="20"/>
    </w:rPr>
  </w:style>
  <w:style w:type="paragraph" w:customStyle="1" w:styleId="MTBlock1">
    <w:name w:val="MTBlock1"/>
    <w:aliases w:val="B1"/>
    <w:basedOn w:val="Normal"/>
    <w:rsid w:val="00CD4C26"/>
    <w:pPr>
      <w:ind w:left="1440" w:right="1440"/>
    </w:pPr>
    <w:rPr>
      <w:szCs w:val="20"/>
    </w:rPr>
  </w:style>
  <w:style w:type="paragraph" w:customStyle="1" w:styleId="MTBullet">
    <w:name w:val="MTBullet"/>
    <w:aliases w:val="BL"/>
    <w:basedOn w:val="Normal"/>
    <w:rsid w:val="00CD4C26"/>
    <w:pPr>
      <w:numPr>
        <w:numId w:val="1"/>
      </w:numPr>
    </w:pPr>
    <w:rPr>
      <w:szCs w:val="20"/>
    </w:rPr>
  </w:style>
  <w:style w:type="paragraph" w:customStyle="1" w:styleId="MTCentre">
    <w:name w:val="MTCentre"/>
    <w:aliases w:val="C"/>
    <w:basedOn w:val="Normal"/>
    <w:rsid w:val="00CD4C26"/>
    <w:pPr>
      <w:jc w:val="center"/>
    </w:pPr>
    <w:rPr>
      <w:szCs w:val="20"/>
    </w:rPr>
  </w:style>
  <w:style w:type="paragraph" w:customStyle="1" w:styleId="MTCitation">
    <w:name w:val="MTCitation"/>
    <w:aliases w:val="CI"/>
    <w:basedOn w:val="NormalSingle"/>
    <w:next w:val="Normal"/>
    <w:rsid w:val="00CD4C26"/>
    <w:pPr>
      <w:ind w:left="2880" w:right="1440"/>
    </w:pPr>
  </w:style>
  <w:style w:type="paragraph" w:customStyle="1" w:styleId="MTHanging">
    <w:name w:val="MTHanging"/>
    <w:aliases w:val="H"/>
    <w:basedOn w:val="Normal"/>
    <w:rsid w:val="00CD4C26"/>
    <w:pPr>
      <w:ind w:left="720" w:hanging="720"/>
    </w:pPr>
    <w:rPr>
      <w:szCs w:val="20"/>
    </w:rPr>
  </w:style>
  <w:style w:type="paragraph" w:customStyle="1" w:styleId="MTHead1Caps">
    <w:name w:val="MTHead1Caps"/>
    <w:aliases w:val="MHC"/>
    <w:basedOn w:val="MTHead1"/>
    <w:next w:val="Normal"/>
    <w:rsid w:val="00875735"/>
    <w:rPr>
      <w:caps/>
    </w:rPr>
  </w:style>
  <w:style w:type="paragraph" w:customStyle="1" w:styleId="MTHead2NoItal">
    <w:name w:val="MTHead2NoItal"/>
    <w:aliases w:val="SHNI"/>
    <w:basedOn w:val="MTHead2"/>
    <w:next w:val="Normal"/>
    <w:rsid w:val="00875735"/>
    <w:rPr>
      <w:i w:val="0"/>
    </w:rPr>
  </w:style>
  <w:style w:type="paragraph" w:customStyle="1" w:styleId="MTHead3C">
    <w:name w:val="MTHead3C"/>
    <w:aliases w:val="SSHC"/>
    <w:basedOn w:val="MTHead3"/>
    <w:next w:val="Normal"/>
    <w:rsid w:val="00875735"/>
    <w:pPr>
      <w:jc w:val="center"/>
    </w:pPr>
    <w:rPr>
      <w:b/>
      <w:i w:val="0"/>
    </w:rPr>
  </w:style>
  <w:style w:type="paragraph" w:customStyle="1" w:styleId="MTIndent1">
    <w:name w:val="MTIndent1"/>
    <w:aliases w:val="I1"/>
    <w:basedOn w:val="Normal"/>
    <w:rsid w:val="00CD4C26"/>
    <w:pPr>
      <w:ind w:left="720"/>
    </w:pPr>
    <w:rPr>
      <w:szCs w:val="20"/>
    </w:rPr>
  </w:style>
  <w:style w:type="paragraph" w:customStyle="1" w:styleId="MTIndent2">
    <w:name w:val="MTIndent2"/>
    <w:aliases w:val="I2"/>
    <w:basedOn w:val="Normal"/>
    <w:rsid w:val="00CD4C26"/>
    <w:pPr>
      <w:ind w:left="1440"/>
    </w:pPr>
    <w:rPr>
      <w:szCs w:val="20"/>
    </w:rPr>
  </w:style>
  <w:style w:type="paragraph" w:customStyle="1" w:styleId="MTIndent3">
    <w:name w:val="MTIndent3"/>
    <w:aliases w:val="I3"/>
    <w:basedOn w:val="Normal"/>
    <w:rsid w:val="00CD4C26"/>
    <w:pPr>
      <w:ind w:left="2160"/>
    </w:pPr>
    <w:rPr>
      <w:szCs w:val="20"/>
    </w:rPr>
  </w:style>
  <w:style w:type="paragraph" w:customStyle="1" w:styleId="MTIndent4">
    <w:name w:val="MTIndent4"/>
    <w:aliases w:val="I4"/>
    <w:basedOn w:val="Normal"/>
    <w:rsid w:val="00CD4C26"/>
    <w:pPr>
      <w:ind w:left="2880"/>
    </w:pPr>
    <w:rPr>
      <w:szCs w:val="20"/>
    </w:rPr>
  </w:style>
  <w:style w:type="paragraph" w:customStyle="1" w:styleId="MTIndent5">
    <w:name w:val="MTIndent5"/>
    <w:aliases w:val="I5"/>
    <w:basedOn w:val="Normal"/>
    <w:rsid w:val="00CD4C26"/>
    <w:pPr>
      <w:ind w:left="3600"/>
    </w:pPr>
    <w:rPr>
      <w:szCs w:val="20"/>
    </w:rPr>
  </w:style>
  <w:style w:type="paragraph" w:customStyle="1" w:styleId="MTLeft">
    <w:name w:val="MTLeft"/>
    <w:aliases w:val="L"/>
    <w:basedOn w:val="Normal"/>
    <w:rsid w:val="00CD4C26"/>
    <w:pPr>
      <w:jc w:val="left"/>
    </w:pPr>
    <w:rPr>
      <w:szCs w:val="20"/>
    </w:rPr>
  </w:style>
  <w:style w:type="paragraph" w:customStyle="1" w:styleId="MTPlain">
    <w:name w:val="MTPlain"/>
    <w:aliases w:val="P"/>
    <w:basedOn w:val="Normal"/>
    <w:rsid w:val="00CD4C26"/>
    <w:pPr>
      <w:spacing w:after="0"/>
      <w:jc w:val="left"/>
    </w:pPr>
    <w:rPr>
      <w:szCs w:val="20"/>
    </w:rPr>
  </w:style>
  <w:style w:type="paragraph" w:customStyle="1" w:styleId="MTQuote">
    <w:name w:val="MTQuote"/>
    <w:aliases w:val="Q"/>
    <w:basedOn w:val="NormalSingle"/>
    <w:rsid w:val="004077AB"/>
    <w:pPr>
      <w:ind w:left="1440" w:right="1440"/>
    </w:pPr>
    <w:rPr>
      <w:sz w:val="18"/>
    </w:rPr>
  </w:style>
  <w:style w:type="paragraph" w:customStyle="1" w:styleId="MTReference">
    <w:name w:val="MTReference"/>
    <w:aliases w:val="Ref"/>
    <w:basedOn w:val="MTQuote"/>
    <w:rsid w:val="00CD4C26"/>
    <w:rPr>
      <w:b/>
    </w:rPr>
  </w:style>
  <w:style w:type="paragraph" w:customStyle="1" w:styleId="MTRight">
    <w:name w:val="MTRight"/>
    <w:aliases w:val="R"/>
    <w:basedOn w:val="Normal"/>
    <w:rsid w:val="00CD4C26"/>
    <w:pPr>
      <w:jc w:val="right"/>
    </w:pPr>
    <w:rPr>
      <w:szCs w:val="20"/>
    </w:rPr>
  </w:style>
  <w:style w:type="paragraph" w:customStyle="1" w:styleId="MTTab1">
    <w:name w:val="MTTab1"/>
    <w:aliases w:val="T1"/>
    <w:basedOn w:val="Normal"/>
    <w:rsid w:val="00CD4C26"/>
    <w:pPr>
      <w:ind w:firstLine="720"/>
    </w:pPr>
    <w:rPr>
      <w:szCs w:val="20"/>
    </w:rPr>
  </w:style>
  <w:style w:type="paragraph" w:customStyle="1" w:styleId="MTTab2">
    <w:name w:val="MTTab2"/>
    <w:aliases w:val="T2"/>
    <w:basedOn w:val="Normal"/>
    <w:rsid w:val="00CD4C26"/>
    <w:pPr>
      <w:ind w:firstLine="1440"/>
    </w:pPr>
  </w:style>
  <w:style w:type="paragraph" w:customStyle="1" w:styleId="MTTableHead">
    <w:name w:val="MTTableHead"/>
    <w:aliases w:val="TH"/>
    <w:basedOn w:val="NormalSingle"/>
    <w:rsid w:val="00CD4C26"/>
    <w:pPr>
      <w:keepNext/>
      <w:keepLines/>
      <w:spacing w:before="120" w:after="120"/>
      <w:jc w:val="center"/>
    </w:pPr>
    <w:rPr>
      <w:b/>
    </w:rPr>
  </w:style>
  <w:style w:type="paragraph" w:customStyle="1" w:styleId="MTTableText">
    <w:name w:val="MTTableText"/>
    <w:aliases w:val="TT"/>
    <w:basedOn w:val="NormalSingle"/>
    <w:rsid w:val="00CD4C26"/>
    <w:pPr>
      <w:spacing w:before="60" w:after="60"/>
      <w:jc w:val="left"/>
    </w:pPr>
  </w:style>
  <w:style w:type="paragraph" w:customStyle="1" w:styleId="MTTitle">
    <w:name w:val="MTTitle"/>
    <w:aliases w:val="T"/>
    <w:basedOn w:val="NormalSingle"/>
    <w:next w:val="Normal"/>
    <w:rsid w:val="00001F49"/>
    <w:pPr>
      <w:jc w:val="center"/>
    </w:pPr>
    <w:rPr>
      <w:b/>
      <w:caps/>
      <w:szCs w:val="24"/>
    </w:rPr>
  </w:style>
  <w:style w:type="character" w:styleId="PageNumber">
    <w:name w:val="page number"/>
    <w:rsid w:val="00875735"/>
  </w:style>
  <w:style w:type="paragraph" w:customStyle="1" w:styleId="PlainSingle">
    <w:name w:val="Plain Single"/>
    <w:basedOn w:val="NormalSingle"/>
    <w:rsid w:val="00CD4C26"/>
    <w:pPr>
      <w:spacing w:after="0"/>
      <w:jc w:val="left"/>
    </w:pPr>
  </w:style>
  <w:style w:type="character" w:customStyle="1" w:styleId="Prompt">
    <w:name w:val="Prompt"/>
    <w:aliases w:val="PR"/>
    <w:rsid w:val="00CD4C26"/>
    <w:rPr>
      <w:rFonts w:ascii="Arial" w:hAnsi="Arial" w:cs="Arial"/>
      <w:color w:val="0000FF"/>
    </w:rPr>
  </w:style>
  <w:style w:type="paragraph" w:customStyle="1" w:styleId="MTCentreBold">
    <w:name w:val="MTCentreBold"/>
    <w:aliases w:val="CB"/>
    <w:basedOn w:val="MTCentre"/>
    <w:qFormat/>
    <w:rsid w:val="000D5E9E"/>
    <w:rPr>
      <w:b/>
    </w:rPr>
  </w:style>
  <w:style w:type="paragraph" w:customStyle="1" w:styleId="MTHead1-NoTOC">
    <w:name w:val="MTHead1-NoTOC"/>
    <w:basedOn w:val="MTHead1"/>
    <w:qFormat/>
    <w:rsid w:val="000D5E9E"/>
    <w:pPr>
      <w:outlineLvl w:val="9"/>
    </w:pPr>
  </w:style>
  <w:style w:type="paragraph" w:customStyle="1" w:styleId="MTHead1CAPS-NoTOC">
    <w:name w:val="MTHead1CAPS-NoTOC"/>
    <w:basedOn w:val="MTHead1"/>
    <w:qFormat/>
    <w:rsid w:val="000D5E9E"/>
    <w:pPr>
      <w:outlineLvl w:val="9"/>
    </w:pPr>
    <w:rPr>
      <w:caps/>
    </w:rPr>
  </w:style>
  <w:style w:type="paragraph" w:customStyle="1" w:styleId="MTHead2NoTOC">
    <w:name w:val="MTHead2_NoTOC"/>
    <w:basedOn w:val="MTHead2"/>
    <w:qFormat/>
    <w:rsid w:val="000D5E9E"/>
    <w:pPr>
      <w:outlineLvl w:val="9"/>
    </w:pPr>
  </w:style>
  <w:style w:type="paragraph" w:customStyle="1" w:styleId="MTHead2NoItalNoTOC">
    <w:name w:val="MTHead2NoItal_NoTOC"/>
    <w:basedOn w:val="MTHead2"/>
    <w:qFormat/>
    <w:rsid w:val="000D5E9E"/>
    <w:pPr>
      <w:outlineLvl w:val="9"/>
    </w:pPr>
    <w:rPr>
      <w:i w:val="0"/>
    </w:rPr>
  </w:style>
  <w:style w:type="paragraph" w:customStyle="1" w:styleId="MTTableHeadLeft">
    <w:name w:val="MTTableHeadLeft"/>
    <w:aliases w:val="THL"/>
    <w:basedOn w:val="MTTableHead"/>
    <w:qFormat/>
    <w:rsid w:val="00A3389E"/>
    <w:pPr>
      <w:jc w:val="left"/>
    </w:pPr>
  </w:style>
  <w:style w:type="paragraph" w:customStyle="1" w:styleId="MTTableHeadRight">
    <w:name w:val="MTTableHeadRight"/>
    <w:aliases w:val="THR"/>
    <w:basedOn w:val="MTTableHead"/>
    <w:qFormat/>
    <w:rsid w:val="00A3389E"/>
    <w:pPr>
      <w:jc w:val="right"/>
    </w:pPr>
  </w:style>
  <w:style w:type="paragraph" w:customStyle="1" w:styleId="MTTableTextCentre">
    <w:name w:val="MTTableTextCentre"/>
    <w:aliases w:val="TTC"/>
    <w:basedOn w:val="MTTableText"/>
    <w:qFormat/>
    <w:rsid w:val="00A3389E"/>
    <w:pPr>
      <w:jc w:val="center"/>
    </w:pPr>
  </w:style>
  <w:style w:type="paragraph" w:customStyle="1" w:styleId="MTTableTextRight">
    <w:name w:val="MTTableTextRight"/>
    <w:aliases w:val="TTR"/>
    <w:basedOn w:val="MTTableText"/>
    <w:qFormat/>
    <w:rsid w:val="00A3389E"/>
    <w:pPr>
      <w:jc w:val="right"/>
    </w:pPr>
  </w:style>
  <w:style w:type="paragraph" w:styleId="TOC1">
    <w:name w:val="toc 1"/>
    <w:basedOn w:val="Normal"/>
    <w:next w:val="Normal"/>
    <w:autoRedefine/>
    <w:uiPriority w:val="39"/>
    <w:semiHidden/>
    <w:unhideWhenUsed/>
    <w:rsid w:val="00633661"/>
    <w:pPr>
      <w:tabs>
        <w:tab w:val="left" w:pos="475"/>
        <w:tab w:val="right" w:leader="dot" w:pos="9360"/>
      </w:tabs>
      <w:spacing w:before="120" w:after="0"/>
      <w:ind w:right="187"/>
      <w:jc w:val="left"/>
    </w:pPr>
  </w:style>
  <w:style w:type="paragraph" w:styleId="TOC2">
    <w:name w:val="toc 2"/>
    <w:basedOn w:val="Normal"/>
    <w:next w:val="Normal"/>
    <w:autoRedefine/>
    <w:uiPriority w:val="39"/>
    <w:semiHidden/>
    <w:unhideWhenUsed/>
    <w:rsid w:val="00633661"/>
    <w:pPr>
      <w:tabs>
        <w:tab w:val="left" w:pos="936"/>
        <w:tab w:val="right" w:leader="dot" w:pos="9360"/>
      </w:tabs>
      <w:spacing w:before="120" w:after="0"/>
      <w:ind w:left="936" w:right="187" w:hanging="461"/>
      <w:jc w:val="left"/>
    </w:pPr>
  </w:style>
  <w:style w:type="paragraph" w:styleId="TOC3">
    <w:name w:val="toc 3"/>
    <w:basedOn w:val="Normal"/>
    <w:next w:val="Normal"/>
    <w:autoRedefine/>
    <w:uiPriority w:val="39"/>
    <w:semiHidden/>
    <w:unhideWhenUsed/>
    <w:rsid w:val="00633661"/>
    <w:pPr>
      <w:tabs>
        <w:tab w:val="left" w:pos="1296"/>
        <w:tab w:val="right" w:leader="dot" w:pos="9360"/>
      </w:tabs>
      <w:spacing w:before="120" w:after="0"/>
      <w:ind w:left="1296" w:right="187" w:hanging="360"/>
      <w:jc w:val="left"/>
    </w:pPr>
  </w:style>
  <w:style w:type="paragraph" w:styleId="TOC4">
    <w:name w:val="toc 4"/>
    <w:basedOn w:val="Normal"/>
    <w:next w:val="Normal"/>
    <w:autoRedefine/>
    <w:uiPriority w:val="39"/>
    <w:semiHidden/>
    <w:unhideWhenUsed/>
    <w:rsid w:val="00633661"/>
    <w:pPr>
      <w:tabs>
        <w:tab w:val="left" w:pos="1728"/>
        <w:tab w:val="right" w:leader="dot" w:pos="9360"/>
      </w:tabs>
      <w:spacing w:before="120" w:after="0"/>
      <w:ind w:left="1728" w:right="187" w:hanging="432"/>
      <w:jc w:val="left"/>
    </w:pPr>
  </w:style>
  <w:style w:type="paragraph" w:styleId="TOC5">
    <w:name w:val="toc 5"/>
    <w:basedOn w:val="Normal"/>
    <w:next w:val="Normal"/>
    <w:autoRedefine/>
    <w:uiPriority w:val="39"/>
    <w:semiHidden/>
    <w:unhideWhenUsed/>
    <w:rsid w:val="00633661"/>
    <w:pPr>
      <w:tabs>
        <w:tab w:val="left" w:pos="2160"/>
        <w:tab w:val="right" w:leader="dot" w:pos="9360"/>
      </w:tabs>
      <w:spacing w:before="120" w:after="0"/>
      <w:ind w:left="2160" w:right="187" w:hanging="432"/>
      <w:jc w:val="left"/>
    </w:pPr>
  </w:style>
  <w:style w:type="paragraph" w:styleId="TOC6">
    <w:name w:val="toc 6"/>
    <w:basedOn w:val="Normal"/>
    <w:next w:val="Normal"/>
    <w:autoRedefine/>
    <w:uiPriority w:val="39"/>
    <w:semiHidden/>
    <w:unhideWhenUsed/>
    <w:rsid w:val="00633661"/>
    <w:pPr>
      <w:tabs>
        <w:tab w:val="left" w:pos="2592"/>
        <w:tab w:val="right" w:leader="dot" w:pos="9360"/>
      </w:tabs>
      <w:spacing w:before="120" w:after="0"/>
      <w:ind w:left="2592" w:right="187" w:hanging="432"/>
      <w:jc w:val="left"/>
    </w:pPr>
  </w:style>
  <w:style w:type="paragraph" w:styleId="TOC7">
    <w:name w:val="toc 7"/>
    <w:basedOn w:val="Normal"/>
    <w:next w:val="Normal"/>
    <w:autoRedefine/>
    <w:uiPriority w:val="39"/>
    <w:semiHidden/>
    <w:unhideWhenUsed/>
    <w:rsid w:val="00633661"/>
    <w:pPr>
      <w:tabs>
        <w:tab w:val="left" w:pos="3024"/>
        <w:tab w:val="right" w:leader="dot" w:pos="9360"/>
      </w:tabs>
      <w:spacing w:after="0"/>
      <w:ind w:left="3024" w:right="187" w:hanging="432"/>
      <w:jc w:val="left"/>
    </w:pPr>
  </w:style>
  <w:style w:type="paragraph" w:styleId="TOC8">
    <w:name w:val="toc 8"/>
    <w:basedOn w:val="Normal"/>
    <w:next w:val="Normal"/>
    <w:autoRedefine/>
    <w:uiPriority w:val="39"/>
    <w:semiHidden/>
    <w:unhideWhenUsed/>
    <w:rsid w:val="00633661"/>
    <w:pPr>
      <w:tabs>
        <w:tab w:val="left" w:pos="3456"/>
        <w:tab w:val="right" w:leader="dot" w:pos="9360"/>
      </w:tabs>
      <w:spacing w:after="0"/>
      <w:ind w:left="3456" w:right="187" w:hanging="432"/>
      <w:jc w:val="left"/>
    </w:pPr>
  </w:style>
  <w:style w:type="paragraph" w:styleId="TOC9">
    <w:name w:val="toc 9"/>
    <w:basedOn w:val="Normal"/>
    <w:next w:val="Normal"/>
    <w:autoRedefine/>
    <w:uiPriority w:val="39"/>
    <w:semiHidden/>
    <w:unhideWhenUsed/>
    <w:rsid w:val="00633661"/>
    <w:pPr>
      <w:tabs>
        <w:tab w:val="left" w:pos="3888"/>
        <w:tab w:val="right" w:leader="dot" w:pos="9360"/>
      </w:tabs>
      <w:spacing w:after="0"/>
      <w:ind w:left="3888" w:right="187" w:hanging="432"/>
      <w:jc w:val="left"/>
    </w:pPr>
  </w:style>
  <w:style w:type="character" w:styleId="FootnoteReference">
    <w:name w:val="footnote reference"/>
  </w:style>
  <w:style w:type="paragraph" w:customStyle="1" w:styleId="MTGen3L1">
    <w:name w:val="MTGen3 L1"/>
    <w:aliases w:val="G1"/>
    <w:basedOn w:val="Normal"/>
    <w:next w:val="MTGen3L2"/>
    <w:rsid w:val="00B10AC1"/>
    <w:pPr>
      <w:keepNext/>
      <w:keepLines/>
      <w:tabs>
        <w:tab w:val="num" w:pos="720"/>
      </w:tabs>
      <w:spacing w:before="120"/>
      <w:outlineLvl w:val="0"/>
    </w:pPr>
    <w:rPr>
      <w:b/>
      <w:caps/>
    </w:rPr>
  </w:style>
  <w:style w:type="paragraph" w:customStyle="1" w:styleId="MTGen3L2">
    <w:name w:val="MTGen3 L2"/>
    <w:aliases w:val="G2"/>
    <w:basedOn w:val="Normal"/>
    <w:next w:val="Normal"/>
    <w:rsid w:val="003749FE"/>
    <w:pPr>
      <w:tabs>
        <w:tab w:val="num" w:pos="720"/>
      </w:tabs>
      <w:outlineLvl w:val="1"/>
    </w:pPr>
    <w:rPr>
      <w:color w:val="000000"/>
    </w:rPr>
  </w:style>
  <w:style w:type="paragraph" w:customStyle="1" w:styleId="MTGen3L3">
    <w:name w:val="MTGen3 L3"/>
    <w:aliases w:val="G3"/>
    <w:basedOn w:val="Normal"/>
    <w:rsid w:val="00B10AC1"/>
    <w:pPr>
      <w:numPr>
        <w:ilvl w:val="2"/>
        <w:numId w:val="50"/>
      </w:numPr>
      <w:outlineLvl w:val="2"/>
    </w:pPr>
  </w:style>
  <w:style w:type="paragraph" w:customStyle="1" w:styleId="MTGen3L4">
    <w:name w:val="MTGen3 L4"/>
    <w:aliases w:val="G4"/>
    <w:basedOn w:val="Normal"/>
    <w:rsid w:val="00B10AC1"/>
    <w:pPr>
      <w:numPr>
        <w:ilvl w:val="3"/>
        <w:numId w:val="50"/>
      </w:numPr>
      <w:outlineLvl w:val="3"/>
    </w:pPr>
  </w:style>
  <w:style w:type="paragraph" w:customStyle="1" w:styleId="MTGen3L5">
    <w:name w:val="MTGen3 L5"/>
    <w:aliases w:val="G5"/>
    <w:basedOn w:val="Normal"/>
    <w:rsid w:val="00B10AC1"/>
    <w:pPr>
      <w:tabs>
        <w:tab w:val="num" w:pos="2160"/>
      </w:tabs>
      <w:ind w:left="2160" w:hanging="432"/>
    </w:pPr>
  </w:style>
  <w:style w:type="paragraph" w:customStyle="1" w:styleId="MTGen3L6">
    <w:name w:val="MTGen3 L6"/>
    <w:aliases w:val="G6"/>
    <w:basedOn w:val="Normal"/>
    <w:rsid w:val="00B10AC1"/>
    <w:pPr>
      <w:numPr>
        <w:ilvl w:val="5"/>
        <w:numId w:val="50"/>
      </w:numPr>
    </w:pPr>
  </w:style>
  <w:style w:type="paragraph" w:customStyle="1" w:styleId="MTGen3L7">
    <w:name w:val="MTGen3 L7"/>
    <w:aliases w:val="G7"/>
    <w:basedOn w:val="Normal"/>
    <w:rsid w:val="00B10AC1"/>
    <w:pPr>
      <w:numPr>
        <w:ilvl w:val="6"/>
        <w:numId w:val="50"/>
      </w:numPr>
    </w:pPr>
  </w:style>
  <w:style w:type="paragraph" w:customStyle="1" w:styleId="MTGen3L8">
    <w:name w:val="MTGen3 L8"/>
    <w:aliases w:val="G8"/>
    <w:basedOn w:val="Normal"/>
    <w:rsid w:val="00B10AC1"/>
    <w:pPr>
      <w:numPr>
        <w:ilvl w:val="7"/>
        <w:numId w:val="50"/>
      </w:numPr>
    </w:pPr>
  </w:style>
  <w:style w:type="paragraph" w:customStyle="1" w:styleId="MTGen3L9">
    <w:name w:val="MTGen3 L9"/>
    <w:aliases w:val="G9"/>
    <w:basedOn w:val="Normal"/>
    <w:rsid w:val="00B10AC1"/>
    <w:pPr>
      <w:numPr>
        <w:ilvl w:val="8"/>
        <w:numId w:val="50"/>
      </w:numPr>
    </w:pPr>
  </w:style>
  <w:style w:type="paragraph" w:customStyle="1" w:styleId="MTSimple1">
    <w:name w:val="MTSimple1"/>
    <w:aliases w:val="S1"/>
    <w:basedOn w:val="Normal"/>
    <w:rsid w:val="001F3126"/>
    <w:pPr>
      <w:numPr>
        <w:numId w:val="3"/>
      </w:numPr>
    </w:pPr>
    <w:rPr>
      <w:lang w:val="fr-FR"/>
    </w:rPr>
  </w:style>
  <w:style w:type="paragraph" w:customStyle="1" w:styleId="MTSimpleNo1">
    <w:name w:val="MTSimpleNo#1"/>
    <w:aliases w:val="SNo#1"/>
    <w:basedOn w:val="Normal"/>
    <w:rsid w:val="001F3126"/>
    <w:pPr>
      <w:ind w:left="720"/>
    </w:pPr>
    <w:rPr>
      <w:lang w:val="fr-FR"/>
    </w:rPr>
  </w:style>
  <w:style w:type="numbering" w:customStyle="1" w:styleId="MTGen3List">
    <w:name w:val="MTGen3. List"/>
    <w:basedOn w:val="NoList"/>
    <w:rsid w:val="003749FE"/>
    <w:pPr>
      <w:numPr>
        <w:numId w:val="4"/>
      </w:numPr>
    </w:pPr>
  </w:style>
  <w:style w:type="paragraph" w:customStyle="1" w:styleId="MTGen1L1">
    <w:name w:val="MTGen1 L1"/>
    <w:aliases w:val="D1"/>
    <w:basedOn w:val="Normal"/>
    <w:rsid w:val="00184B21"/>
    <w:pPr>
      <w:keepNext/>
      <w:numPr>
        <w:numId w:val="6"/>
      </w:numPr>
      <w:spacing w:after="240"/>
      <w:outlineLvl w:val="0"/>
    </w:pPr>
    <w:rPr>
      <w:rFonts w:ascii="Times New Roman" w:hAnsi="Times New Roman" w:cs="Times New Roman"/>
      <w:b/>
      <w:caps/>
      <w:sz w:val="24"/>
    </w:rPr>
  </w:style>
  <w:style w:type="paragraph" w:customStyle="1" w:styleId="MTGen1L2">
    <w:name w:val="MTGen1 L2"/>
    <w:aliases w:val="D2"/>
    <w:basedOn w:val="Normal"/>
    <w:rsid w:val="00184B21"/>
    <w:pPr>
      <w:numPr>
        <w:ilvl w:val="1"/>
        <w:numId w:val="6"/>
      </w:numPr>
      <w:spacing w:after="240"/>
      <w:outlineLvl w:val="1"/>
    </w:pPr>
    <w:rPr>
      <w:rFonts w:ascii="Times New Roman" w:hAnsi="Times New Roman" w:cs="Times New Roman"/>
      <w:b/>
      <w:sz w:val="24"/>
    </w:rPr>
  </w:style>
  <w:style w:type="paragraph" w:customStyle="1" w:styleId="MTGen1L3">
    <w:name w:val="MTGen1 L3"/>
    <w:aliases w:val="D3"/>
    <w:basedOn w:val="Normal"/>
    <w:rsid w:val="00184B21"/>
    <w:pPr>
      <w:numPr>
        <w:ilvl w:val="2"/>
        <w:numId w:val="6"/>
      </w:numPr>
      <w:spacing w:after="240"/>
      <w:outlineLvl w:val="2"/>
    </w:pPr>
    <w:rPr>
      <w:rFonts w:ascii="Times New Roman" w:hAnsi="Times New Roman" w:cs="Times New Roman"/>
      <w:sz w:val="24"/>
    </w:rPr>
  </w:style>
  <w:style w:type="paragraph" w:customStyle="1" w:styleId="MTGen1L4">
    <w:name w:val="MTGen1 L4"/>
    <w:aliases w:val="D4"/>
    <w:basedOn w:val="Normal"/>
    <w:rsid w:val="00184B21"/>
    <w:pPr>
      <w:numPr>
        <w:ilvl w:val="3"/>
        <w:numId w:val="6"/>
      </w:numPr>
      <w:spacing w:after="240"/>
      <w:outlineLvl w:val="3"/>
    </w:pPr>
    <w:rPr>
      <w:rFonts w:ascii="Times New Roman" w:hAnsi="Times New Roman" w:cs="Times New Roman"/>
      <w:sz w:val="24"/>
    </w:rPr>
  </w:style>
  <w:style w:type="paragraph" w:customStyle="1" w:styleId="MTGen1L5">
    <w:name w:val="MTGen1 L5"/>
    <w:aliases w:val="D5"/>
    <w:basedOn w:val="Normal"/>
    <w:rsid w:val="00184B21"/>
    <w:pPr>
      <w:numPr>
        <w:ilvl w:val="4"/>
        <w:numId w:val="6"/>
      </w:numPr>
      <w:spacing w:after="240"/>
    </w:pPr>
    <w:rPr>
      <w:rFonts w:ascii="Times New Roman" w:hAnsi="Times New Roman" w:cs="Times New Roman"/>
      <w:sz w:val="24"/>
    </w:rPr>
  </w:style>
  <w:style w:type="paragraph" w:customStyle="1" w:styleId="MTGen1L6">
    <w:name w:val="MTGen1 L6"/>
    <w:aliases w:val="D6"/>
    <w:basedOn w:val="Normal"/>
    <w:rsid w:val="00184B21"/>
    <w:pPr>
      <w:numPr>
        <w:ilvl w:val="5"/>
        <w:numId w:val="6"/>
      </w:numPr>
      <w:spacing w:after="240"/>
    </w:pPr>
    <w:rPr>
      <w:rFonts w:ascii="Times New Roman" w:hAnsi="Times New Roman" w:cs="Times New Roman"/>
      <w:sz w:val="24"/>
    </w:rPr>
  </w:style>
  <w:style w:type="paragraph" w:customStyle="1" w:styleId="MTGen1L7">
    <w:name w:val="MTGen1 L7"/>
    <w:aliases w:val="D7"/>
    <w:basedOn w:val="Normal"/>
    <w:rsid w:val="00184B21"/>
    <w:pPr>
      <w:numPr>
        <w:ilvl w:val="6"/>
        <w:numId w:val="6"/>
      </w:numPr>
      <w:spacing w:after="240"/>
    </w:pPr>
    <w:rPr>
      <w:rFonts w:ascii="Times New Roman" w:hAnsi="Times New Roman" w:cs="Times New Roman"/>
      <w:sz w:val="24"/>
    </w:rPr>
  </w:style>
  <w:style w:type="paragraph" w:customStyle="1" w:styleId="MTGen1L8">
    <w:name w:val="MTGen1 L8"/>
    <w:aliases w:val="D8"/>
    <w:basedOn w:val="Normal"/>
    <w:rsid w:val="00184B21"/>
    <w:pPr>
      <w:numPr>
        <w:ilvl w:val="7"/>
        <w:numId w:val="6"/>
      </w:numPr>
      <w:spacing w:after="240"/>
    </w:pPr>
    <w:rPr>
      <w:rFonts w:ascii="Times New Roman" w:hAnsi="Times New Roman" w:cs="Times New Roman"/>
      <w:sz w:val="24"/>
    </w:rPr>
  </w:style>
  <w:style w:type="paragraph" w:customStyle="1" w:styleId="MTGen1L9">
    <w:name w:val="MTGen1 L9"/>
    <w:aliases w:val="D9"/>
    <w:basedOn w:val="Normal"/>
    <w:rsid w:val="00184B21"/>
    <w:pPr>
      <w:numPr>
        <w:ilvl w:val="8"/>
        <w:numId w:val="6"/>
      </w:numPr>
      <w:spacing w:after="240"/>
    </w:pPr>
    <w:rPr>
      <w:rFonts w:ascii="Times New Roman" w:hAnsi="Times New Roman" w:cs="Times New Roman"/>
      <w:sz w:val="24"/>
    </w:rPr>
  </w:style>
  <w:style w:type="numbering" w:customStyle="1" w:styleId="MTGen1List">
    <w:name w:val="MTGen1. List"/>
    <w:basedOn w:val="NoList"/>
    <w:rsid w:val="00184B21"/>
    <w:pPr>
      <w:numPr>
        <w:numId w:val="7"/>
      </w:numPr>
    </w:pPr>
  </w:style>
  <w:style w:type="paragraph" w:customStyle="1" w:styleId="SigningLine">
    <w:name w:val="SigningLine"/>
    <w:basedOn w:val="NormalSingle"/>
    <w:rsid w:val="00232197"/>
    <w:pPr>
      <w:spacing w:before="40" w:after="40"/>
    </w:pPr>
    <w:rPr>
      <w:szCs w:val="24"/>
    </w:rPr>
  </w:style>
  <w:style w:type="paragraph" w:styleId="Revision">
    <w:name w:val="Revision"/>
    <w:hidden/>
    <w:uiPriority w:val="99"/>
    <w:semiHidden/>
    <w:rsid w:val="00A100F2"/>
    <w:rPr>
      <w:rFonts w:ascii="Arial" w:hAnsi="Arial" w:cs="Arial"/>
      <w:sz w:val="22"/>
      <w:szCs w:val="24"/>
      <w:lang w:eastAsia="en-US"/>
    </w:rPr>
  </w:style>
  <w:style w:type="character" w:styleId="CommentReference">
    <w:name w:val="annotation reference"/>
    <w:basedOn w:val="DefaultParagraphFont"/>
    <w:uiPriority w:val="99"/>
    <w:semiHidden/>
    <w:unhideWhenUsed/>
    <w:rsid w:val="00CD6890"/>
    <w:rPr>
      <w:sz w:val="16"/>
      <w:szCs w:val="16"/>
    </w:rPr>
  </w:style>
  <w:style w:type="paragraph" w:styleId="CommentText">
    <w:name w:val="annotation text"/>
    <w:basedOn w:val="Normal"/>
    <w:link w:val="CommentTextChar"/>
    <w:uiPriority w:val="99"/>
    <w:unhideWhenUsed/>
    <w:rsid w:val="00CD6890"/>
    <w:rPr>
      <w:sz w:val="20"/>
      <w:szCs w:val="20"/>
    </w:rPr>
  </w:style>
  <w:style w:type="character" w:customStyle="1" w:styleId="CommentTextChar">
    <w:name w:val="Comment Text Char"/>
    <w:basedOn w:val="DefaultParagraphFont"/>
    <w:link w:val="CommentText"/>
    <w:uiPriority w:val="99"/>
    <w:rsid w:val="00CD6890"/>
    <w:rPr>
      <w:rFonts w:ascii="Arial" w:hAnsi="Arial" w:cs="Arial"/>
      <w:lang w:eastAsia="en-US"/>
    </w:rPr>
  </w:style>
  <w:style w:type="paragraph" w:styleId="CommentSubject">
    <w:name w:val="annotation subject"/>
    <w:basedOn w:val="CommentText"/>
    <w:next w:val="CommentText"/>
    <w:link w:val="CommentSubjectChar"/>
    <w:uiPriority w:val="99"/>
    <w:semiHidden/>
    <w:unhideWhenUsed/>
    <w:rsid w:val="00CD6890"/>
    <w:rPr>
      <w:b/>
      <w:bCs/>
    </w:rPr>
  </w:style>
  <w:style w:type="character" w:customStyle="1" w:styleId="CommentSubjectChar">
    <w:name w:val="Comment Subject Char"/>
    <w:basedOn w:val="CommentTextChar"/>
    <w:link w:val="CommentSubject"/>
    <w:uiPriority w:val="99"/>
    <w:semiHidden/>
    <w:rsid w:val="00CD6890"/>
    <w:rPr>
      <w:rFonts w:ascii="Arial" w:hAnsi="Arial" w:cs="Arial"/>
      <w:b/>
      <w:bCs/>
      <w:lang w:eastAsia="en-US"/>
    </w:rPr>
  </w:style>
  <w:style w:type="paragraph" w:styleId="ListParagraph">
    <w:name w:val="List Paragraph"/>
    <w:basedOn w:val="Normal"/>
    <w:uiPriority w:val="34"/>
    <w:qFormat/>
    <w:rsid w:val="00E80C42"/>
    <w:pPr>
      <w:ind w:left="720"/>
      <w:contextualSpacing/>
    </w:pPr>
  </w:style>
  <w:style w:type="paragraph" w:styleId="BalloonText">
    <w:name w:val="Balloon Text"/>
    <w:basedOn w:val="Normal"/>
    <w:link w:val="BalloonTextChar"/>
    <w:uiPriority w:val="99"/>
    <w:semiHidden/>
    <w:unhideWhenUsed/>
    <w:rsid w:val="00294B1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4B1D"/>
    <w:rPr>
      <w:rFonts w:ascii="Segoe UI" w:hAnsi="Segoe UI" w:cs="Segoe UI"/>
      <w:sz w:val="18"/>
      <w:szCs w:val="18"/>
      <w:lang w:eastAsia="en-US"/>
    </w:rPr>
  </w:style>
  <w:style w:type="paragraph" w:styleId="BodyText">
    <w:name w:val="Body Text"/>
    <w:basedOn w:val="Normal"/>
    <w:link w:val="BodyTextChar"/>
    <w:uiPriority w:val="1"/>
    <w:qFormat/>
    <w:rsid w:val="002C5897"/>
    <w:pPr>
      <w:widowControl w:val="0"/>
      <w:autoSpaceDE w:val="0"/>
      <w:autoSpaceDN w:val="0"/>
      <w:spacing w:after="0"/>
      <w:jc w:val="left"/>
    </w:pPr>
    <w:rPr>
      <w:rFonts w:ascii="Times New Roman" w:hAnsi="Times New Roman" w:cs="Times New Roman"/>
      <w:sz w:val="25"/>
      <w:szCs w:val="25"/>
      <w:lang w:val="en-US"/>
    </w:rPr>
  </w:style>
  <w:style w:type="character" w:customStyle="1" w:styleId="BodyTextChar">
    <w:name w:val="Body Text Char"/>
    <w:basedOn w:val="DefaultParagraphFont"/>
    <w:link w:val="BodyText"/>
    <w:uiPriority w:val="1"/>
    <w:rsid w:val="002C5897"/>
    <w:rPr>
      <w:sz w:val="25"/>
      <w:szCs w:val="25"/>
      <w:lang w:val="en-US" w:eastAsia="en-US"/>
    </w:rPr>
  </w:style>
  <w:style w:type="character" w:styleId="Hyperlink">
    <w:name w:val="Hyperlink"/>
    <w:basedOn w:val="DefaultParagraphFont"/>
    <w:uiPriority w:val="99"/>
    <w:unhideWhenUsed/>
    <w:rsid w:val="004E22CE"/>
    <w:rPr>
      <w:color w:val="0000FF" w:themeColor="hyperlink"/>
      <w:u w:val="single"/>
    </w:rPr>
  </w:style>
  <w:style w:type="character" w:styleId="UnresolvedMention">
    <w:name w:val="Unresolved Mention"/>
    <w:basedOn w:val="DefaultParagraphFont"/>
    <w:uiPriority w:val="99"/>
    <w:semiHidden/>
    <w:unhideWhenUsed/>
    <w:rsid w:val="004E22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01576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ichaelvantersluis@njii.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gordon@oc-innovation.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10CBB-2680-4D42-9E51-1BC839D17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2470</Words>
  <Characters>14248</Characters>
  <Application>Microsoft Office Word</Application>
  <DocSecurity>4</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Ghazal Momen</dc:creator>
  <cp:keywords/>
  <cp:lastModifiedBy>Greg Gordon</cp:lastModifiedBy>
  <cp:revision>2</cp:revision>
  <dcterms:created xsi:type="dcterms:W3CDTF">2024-09-05T18:41:00Z</dcterms:created>
  <dcterms:modified xsi:type="dcterms:W3CDTF">2024-09-05T18:41:00Z</dcterms:modified>
</cp:coreProperties>
</file>