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D2C96" w14:textId="235C289D" w:rsidR="001B6711" w:rsidRDefault="001B6711" w:rsidP="001B6711">
      <w:pPr>
        <w:rPr>
          <w:b/>
          <w:bCs/>
          <w:i/>
          <w:iCs/>
          <w:color w:val="385623" w:themeColor="accent6" w:themeShade="80"/>
          <w:sz w:val="32"/>
          <w:szCs w:val="32"/>
        </w:rPr>
      </w:pPr>
      <w:r w:rsidRPr="007150E0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   </w:t>
      </w:r>
    </w:p>
    <w:tbl>
      <w:tblPr>
        <w:tblStyle w:val="GridTable3-Accent1"/>
        <w:tblW w:w="106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5"/>
        <w:gridCol w:w="1440"/>
        <w:gridCol w:w="2880"/>
      </w:tblGrid>
      <w:tr w:rsidR="001B6711" w:rsidRPr="003D11AE" w14:paraId="697235DD" w14:textId="77777777" w:rsidTr="00F7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5" w:type="dxa"/>
            <w:vMerge w:val="restart"/>
          </w:tcPr>
          <w:p w14:paraId="3A7F20C2" w14:textId="77777777" w:rsidR="001B6711" w:rsidRPr="006B165A" w:rsidRDefault="001B6711" w:rsidP="00F76CC2">
            <w:pPr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color w:val="0000CC"/>
                <w:sz w:val="28"/>
                <w:szCs w:val="28"/>
                <w:shd w:val="clear" w:color="auto" w:fill="FFFFFF"/>
              </w:rPr>
            </w:pPr>
            <w:bookmarkStart w:id="0" w:name="_Hlk125461995"/>
            <w:r w:rsidRPr="006B165A"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 xml:space="preserve">Faculty Grant </w:t>
            </w:r>
            <w:r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Presentation S</w:t>
            </w:r>
            <w:r w:rsidRPr="006B165A"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eries (</w:t>
            </w:r>
            <w:r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Session 1</w:t>
            </w:r>
            <w:r w:rsidRPr="006B165A"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)</w:t>
            </w:r>
          </w:p>
          <w:p w14:paraId="3A1893F5" w14:textId="34911BE6" w:rsidR="001B6711" w:rsidRPr="00647512" w:rsidRDefault="001B6711" w:rsidP="00E05E21">
            <w:pPr>
              <w:jc w:val="left"/>
              <w:rPr>
                <w:b w:val="0"/>
                <w:bCs w:val="0"/>
                <w:color w:val="385623" w:themeColor="accent6" w:themeShade="80"/>
                <w:sz w:val="32"/>
                <w:szCs w:val="32"/>
              </w:rPr>
            </w:pPr>
            <w:r w:rsidRPr="006B165A">
              <w:rPr>
                <w:rFonts w:asciiTheme="minorHAnsi" w:hAnsiTheme="minorHAnsi" w:cstheme="minorHAnsi"/>
                <w:sz w:val="22"/>
                <w:szCs w:val="22"/>
              </w:rPr>
              <w:t xml:space="preserve">Mon., Apr. 17; </w:t>
            </w:r>
            <w:r w:rsidRPr="006B16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3:00-4:</w:t>
            </w:r>
            <w:r w:rsidR="00D4395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</w:t>
            </w:r>
            <w:r w:rsidRPr="006B16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p.m. CDT/1:00-2:</w:t>
            </w:r>
            <w:r w:rsidR="00D4395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</w:t>
            </w:r>
            <w:r w:rsidRPr="006B16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p.m. MST; </w:t>
            </w:r>
            <w:r w:rsidR="00E17A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</w:r>
            <w:r w:rsidRPr="006B16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Virtual via Zoom (not </w:t>
            </w:r>
            <w:r w:rsidRPr="009E49C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Teams)</w:t>
            </w:r>
            <w:r w:rsidR="009E49C4" w:rsidRPr="009E49C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</w:t>
            </w:r>
            <w:hyperlink r:id="rId5" w:history="1">
              <w:r w:rsidR="00E86E9F" w:rsidRPr="00E86E9F">
                <w:rPr>
                  <w:rStyle w:val="Hyperlink"/>
                  <w:rFonts w:asciiTheme="minorHAnsi" w:hAnsiTheme="minorHAnsi" w:cstheme="minorHAnsi"/>
                  <w:b w:val="0"/>
                  <w:bCs w:val="0"/>
                  <w:i w:val="0"/>
                  <w:iCs w:val="0"/>
                  <w:sz w:val="22"/>
                  <w:szCs w:val="22"/>
                </w:rPr>
                <w:t>Watch recording</w:t>
              </w:r>
            </w:hyperlink>
            <w:r w:rsidR="00E86E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9E49C4">
              <w:rPr>
                <w:rFonts w:asciiTheme="minorHAnsi" w:hAnsiTheme="minorHAnsi" w:cstheme="minorHAnsi"/>
                <w:color w:val="2F5496"/>
                <w:sz w:val="22"/>
                <w:szCs w:val="22"/>
              </w:rPr>
              <w:br/>
            </w:r>
            <w:r w:rsidRPr="009E49C4"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/>
            </w:r>
            <w:r w:rsidR="00E05E2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G</w:t>
            </w:r>
            <w:r w:rsidRPr="0064751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rant teams present</w:t>
            </w:r>
            <w:r w:rsidR="00E05E2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ed</w:t>
            </w:r>
            <w:r w:rsidRPr="0064751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project highlights, discoveries, findings, challenges, successes, milestones, and next steps.  F</w:t>
            </w:r>
            <w:r w:rsidRPr="0064751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ifteen teaching/research teams, including 37 faculty and 3 staff from Omaha and Phoenix campuses, were awarded the 2022-2023 Faculty Development Grants.</w:t>
            </w:r>
            <w:r w:rsidRPr="006B165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385623" w:themeColor="accent6" w:themeShade="8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hideMark/>
          </w:tcPr>
          <w:p w14:paraId="5BF103E8" w14:textId="77777777" w:rsidR="001B6711" w:rsidRPr="003D11AE" w:rsidRDefault="001B6711" w:rsidP="00F76CC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>Timeframe</w:t>
            </w:r>
          </w:p>
        </w:tc>
        <w:tc>
          <w:tcPr>
            <w:tcW w:w="2880" w:type="dxa"/>
            <w:hideMark/>
          </w:tcPr>
          <w:p w14:paraId="482FB652" w14:textId="77777777" w:rsidR="001B6711" w:rsidRPr="003D11AE" w:rsidRDefault="001B6711" w:rsidP="00F76CC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>Format</w:t>
            </w:r>
          </w:p>
        </w:tc>
      </w:tr>
      <w:tr w:rsidR="001B6711" w:rsidRPr="003D11AE" w14:paraId="3AFF9548" w14:textId="77777777" w:rsidTr="00F7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5D894376" w14:textId="77777777" w:rsidR="001B6711" w:rsidRPr="00BB50FE" w:rsidRDefault="001B6711" w:rsidP="00F76CC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hideMark/>
          </w:tcPr>
          <w:p w14:paraId="75EE0072" w14:textId="77777777" w:rsidR="001B6711" w:rsidRPr="00357EE7" w:rsidRDefault="001B6711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sz w:val="18"/>
                <w:szCs w:val="18"/>
              </w:rPr>
              <w:t>3:00-3:</w:t>
            </w:r>
            <w:r>
              <w:rPr>
                <w:rFonts w:cstheme="minorHAnsi"/>
                <w:sz w:val="18"/>
                <w:szCs w:val="18"/>
              </w:rPr>
              <w:t>02</w:t>
            </w:r>
            <w:r w:rsidRPr="00357EE7">
              <w:rPr>
                <w:rFonts w:cstheme="minorHAnsi"/>
                <w:sz w:val="18"/>
                <w:szCs w:val="18"/>
              </w:rPr>
              <w:t xml:space="preserve"> p.m.</w:t>
            </w:r>
          </w:p>
        </w:tc>
        <w:tc>
          <w:tcPr>
            <w:tcW w:w="2880" w:type="dxa"/>
            <w:hideMark/>
          </w:tcPr>
          <w:p w14:paraId="46941BE9" w14:textId="77777777" w:rsidR="001B6711" w:rsidRPr="003D11AE" w:rsidRDefault="001B6711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Welcome</w:t>
            </w:r>
          </w:p>
        </w:tc>
      </w:tr>
      <w:tr w:rsidR="001B6711" w:rsidRPr="003D11AE" w14:paraId="0BE9ABAA" w14:textId="77777777" w:rsidTr="00F76C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7A0ECA9D" w14:textId="77777777" w:rsidR="001B6711" w:rsidRPr="00BB50FE" w:rsidRDefault="001B6711" w:rsidP="00F76CC2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hideMark/>
          </w:tcPr>
          <w:p w14:paraId="247FD29C" w14:textId="77777777" w:rsidR="001B6711" w:rsidRPr="00357EE7" w:rsidRDefault="001B6711" w:rsidP="00F76C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03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>13 p.m.</w:t>
            </w:r>
          </w:p>
        </w:tc>
        <w:tc>
          <w:tcPr>
            <w:tcW w:w="2880" w:type="dxa"/>
            <w:hideMark/>
          </w:tcPr>
          <w:p w14:paraId="56BF81F6" w14:textId="7B4A9C21" w:rsidR="001B6711" w:rsidRPr="003D11AE" w:rsidRDefault="001B6711" w:rsidP="00F76C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Grant presentation: </w:t>
            </w:r>
            <w:r w:rsidR="00D43956">
              <w:rPr>
                <w:rFonts w:cstheme="minorHAnsi"/>
                <w:sz w:val="20"/>
                <w:szCs w:val="20"/>
              </w:rPr>
              <w:t>Davis</w:t>
            </w:r>
          </w:p>
        </w:tc>
      </w:tr>
      <w:tr w:rsidR="001B6711" w:rsidRPr="003D11AE" w14:paraId="086EF377" w14:textId="77777777" w:rsidTr="00F7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1E6B3E73" w14:textId="77777777" w:rsidR="001B6711" w:rsidRPr="00BB50FE" w:rsidRDefault="001B6711" w:rsidP="00F76C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hideMark/>
          </w:tcPr>
          <w:p w14:paraId="13478345" w14:textId="77777777" w:rsidR="001B6711" w:rsidRPr="00357EE7" w:rsidRDefault="001B6711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2880" w:type="dxa"/>
            <w:hideMark/>
          </w:tcPr>
          <w:p w14:paraId="3983981A" w14:textId="77777777" w:rsidR="001B6711" w:rsidRPr="003D11AE" w:rsidRDefault="001B6711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 xml:space="preserve">Transition time </w:t>
            </w:r>
          </w:p>
        </w:tc>
      </w:tr>
      <w:tr w:rsidR="001B6711" w:rsidRPr="003D11AE" w14:paraId="3BFFA87A" w14:textId="77777777" w:rsidTr="00F76C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237EE3CA" w14:textId="77777777" w:rsidR="001B6711" w:rsidRPr="00BB50FE" w:rsidRDefault="001B6711" w:rsidP="00F76CC2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hideMark/>
          </w:tcPr>
          <w:p w14:paraId="55F581C4" w14:textId="77777777" w:rsidR="001B6711" w:rsidRPr="00357EE7" w:rsidRDefault="001B6711" w:rsidP="00F76C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p.m.</w:t>
            </w:r>
          </w:p>
        </w:tc>
        <w:tc>
          <w:tcPr>
            <w:tcW w:w="2880" w:type="dxa"/>
            <w:hideMark/>
          </w:tcPr>
          <w:p w14:paraId="46801DAF" w14:textId="4A1FC65A" w:rsidR="001B6711" w:rsidRPr="003D11AE" w:rsidRDefault="001B6711" w:rsidP="00F76C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Grant presentation: </w:t>
            </w:r>
            <w:r w:rsidR="00D43956">
              <w:rPr>
                <w:rFonts w:cstheme="minorHAnsi"/>
                <w:color w:val="000000"/>
                <w:sz w:val="20"/>
                <w:szCs w:val="20"/>
              </w:rPr>
              <w:t>Rupprecht</w:t>
            </w:r>
          </w:p>
        </w:tc>
      </w:tr>
      <w:tr w:rsidR="001B6711" w:rsidRPr="003D11AE" w14:paraId="515919A5" w14:textId="77777777" w:rsidTr="00F7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59EF2B5B" w14:textId="77777777" w:rsidR="001B6711" w:rsidRPr="00BB50FE" w:rsidRDefault="001B6711" w:rsidP="00F76C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hideMark/>
          </w:tcPr>
          <w:p w14:paraId="475F367F" w14:textId="77777777" w:rsidR="001B6711" w:rsidRPr="00357EE7" w:rsidRDefault="001B6711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26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>27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2880" w:type="dxa"/>
            <w:hideMark/>
          </w:tcPr>
          <w:p w14:paraId="2ABA8A51" w14:textId="77777777" w:rsidR="001B6711" w:rsidRPr="003D11AE" w:rsidRDefault="001B6711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 xml:space="preserve">Transition time </w:t>
            </w:r>
          </w:p>
        </w:tc>
      </w:tr>
      <w:tr w:rsidR="001B6711" w:rsidRPr="003D11AE" w14:paraId="5F0C188A" w14:textId="77777777" w:rsidTr="00F76C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6239AF13" w14:textId="77777777" w:rsidR="001B6711" w:rsidRPr="00BB50FE" w:rsidRDefault="001B6711" w:rsidP="00F76CC2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hideMark/>
          </w:tcPr>
          <w:p w14:paraId="59FE4777" w14:textId="77777777" w:rsidR="001B6711" w:rsidRPr="00357EE7" w:rsidRDefault="001B6711" w:rsidP="00F76C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28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p.m.</w:t>
            </w:r>
          </w:p>
        </w:tc>
        <w:tc>
          <w:tcPr>
            <w:tcW w:w="2880" w:type="dxa"/>
            <w:hideMark/>
          </w:tcPr>
          <w:p w14:paraId="0B0878B9" w14:textId="65A5CC86" w:rsidR="001B6711" w:rsidRPr="003D11AE" w:rsidRDefault="001B6711" w:rsidP="00F76C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Grant presentation: </w:t>
            </w:r>
            <w:r w:rsidR="00D43956">
              <w:rPr>
                <w:rFonts w:cstheme="minorHAnsi"/>
                <w:color w:val="000000"/>
                <w:sz w:val="20"/>
                <w:szCs w:val="20"/>
              </w:rPr>
              <w:t>Eno</w:t>
            </w:r>
          </w:p>
        </w:tc>
      </w:tr>
      <w:tr w:rsidR="001B6711" w:rsidRPr="003D11AE" w14:paraId="40EB3B18" w14:textId="77777777" w:rsidTr="00F7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6E163CF9" w14:textId="77777777" w:rsidR="001B6711" w:rsidRPr="00BB50FE" w:rsidRDefault="001B6711" w:rsidP="00F76C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hideMark/>
          </w:tcPr>
          <w:p w14:paraId="662E0A4D" w14:textId="77777777" w:rsidR="001B6711" w:rsidRPr="00357EE7" w:rsidRDefault="001B6711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38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>39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2880" w:type="dxa"/>
            <w:hideMark/>
          </w:tcPr>
          <w:p w14:paraId="0F4E10E8" w14:textId="77777777" w:rsidR="001B6711" w:rsidRPr="003D11AE" w:rsidRDefault="001B6711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>Transition time</w:t>
            </w:r>
          </w:p>
        </w:tc>
      </w:tr>
      <w:tr w:rsidR="001B6711" w:rsidRPr="003D11AE" w14:paraId="735AC4B8" w14:textId="77777777" w:rsidTr="00F76C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1B46E502" w14:textId="77777777" w:rsidR="001B6711" w:rsidRPr="00BB50FE" w:rsidRDefault="001B6711" w:rsidP="00F76CC2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hideMark/>
          </w:tcPr>
          <w:p w14:paraId="09CC36AD" w14:textId="77777777" w:rsidR="001B6711" w:rsidRPr="00357EE7" w:rsidRDefault="001B6711" w:rsidP="00F76C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>:40-3:50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2880" w:type="dxa"/>
            <w:hideMark/>
          </w:tcPr>
          <w:p w14:paraId="7A5A401E" w14:textId="683F11DB" w:rsidR="001B6711" w:rsidRPr="003D11AE" w:rsidRDefault="001B6711" w:rsidP="00F76C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Grant presentation:</w:t>
            </w:r>
            <w:r w:rsidR="00D43956">
              <w:rPr>
                <w:rFonts w:cstheme="minorHAnsi"/>
                <w:color w:val="000000"/>
                <w:sz w:val="20"/>
                <w:szCs w:val="20"/>
              </w:rPr>
              <w:t xml:space="preserve"> Reedy</w:t>
            </w:r>
          </w:p>
        </w:tc>
      </w:tr>
      <w:tr w:rsidR="00D43956" w:rsidRPr="003D11AE" w14:paraId="119FB671" w14:textId="77777777" w:rsidTr="00F7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0F4C8FA6" w14:textId="77777777" w:rsidR="00D43956" w:rsidRPr="00BB50FE" w:rsidRDefault="00D43956" w:rsidP="00F76CC2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72F8A88" w14:textId="356F0A5A" w:rsidR="00D43956" w:rsidRPr="00357EE7" w:rsidRDefault="00D43956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3:51-3:52: p.m.</w:t>
            </w:r>
          </w:p>
        </w:tc>
        <w:tc>
          <w:tcPr>
            <w:tcW w:w="2880" w:type="dxa"/>
          </w:tcPr>
          <w:p w14:paraId="45E231DD" w14:textId="5EEB4E3B" w:rsidR="00D43956" w:rsidRDefault="00D43956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Transition time</w:t>
            </w:r>
          </w:p>
        </w:tc>
      </w:tr>
      <w:tr w:rsidR="00D43956" w:rsidRPr="003D11AE" w14:paraId="18DE0616" w14:textId="77777777" w:rsidTr="00F76C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22EA96BE" w14:textId="77777777" w:rsidR="00D43956" w:rsidRPr="00BB50FE" w:rsidRDefault="00D43956" w:rsidP="00F76CC2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1CA5BA76" w14:textId="444CC658" w:rsidR="00D43956" w:rsidRPr="00357EE7" w:rsidRDefault="00D43956" w:rsidP="00F76C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3:53-4:03 p.m.</w:t>
            </w:r>
          </w:p>
        </w:tc>
        <w:tc>
          <w:tcPr>
            <w:tcW w:w="2880" w:type="dxa"/>
          </w:tcPr>
          <w:p w14:paraId="1CEF06A1" w14:textId="130674E3" w:rsidR="00D43956" w:rsidRDefault="00D43956" w:rsidP="00F76C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Grant presentation:  Kowalke</w:t>
            </w:r>
          </w:p>
        </w:tc>
      </w:tr>
      <w:tr w:rsidR="001B6711" w:rsidRPr="003D11AE" w14:paraId="168ECBC5" w14:textId="77777777" w:rsidTr="00F7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vMerge/>
          </w:tcPr>
          <w:p w14:paraId="7C39B090" w14:textId="77777777" w:rsidR="001B6711" w:rsidRPr="00BB50FE" w:rsidRDefault="001B6711" w:rsidP="00F76C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C378FE7" w14:textId="2F3FD306" w:rsidR="001B6711" w:rsidRPr="00357EE7" w:rsidRDefault="00D43956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4:03-4:15 </w:t>
            </w:r>
            <w:r w:rsidR="001B6711" w:rsidRPr="00357EE7">
              <w:rPr>
                <w:rFonts w:cstheme="minorHAnsi"/>
                <w:color w:val="000000"/>
                <w:sz w:val="18"/>
                <w:szCs w:val="18"/>
              </w:rPr>
              <w:t>p.m.</w:t>
            </w:r>
          </w:p>
        </w:tc>
        <w:tc>
          <w:tcPr>
            <w:tcW w:w="2880" w:type="dxa"/>
          </w:tcPr>
          <w:p w14:paraId="0A987A0C" w14:textId="77777777" w:rsidR="001B6711" w:rsidRPr="003D11AE" w:rsidRDefault="001B6711" w:rsidP="00F76C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Q&amp;A and Close of Program</w:t>
            </w:r>
          </w:p>
        </w:tc>
      </w:tr>
    </w:tbl>
    <w:p w14:paraId="26D3E33E" w14:textId="3B35633B" w:rsidR="00C96709" w:rsidRDefault="00647512" w:rsidP="00243F0A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47512">
        <w:rPr>
          <w:b/>
          <w:bCs/>
          <w:i/>
          <w:iCs/>
          <w:color w:val="385623" w:themeColor="accent6" w:themeShade="80"/>
          <w:sz w:val="32"/>
          <w:szCs w:val="32"/>
        </w:rPr>
        <w:t xml:space="preserve">Grants </w:t>
      </w:r>
      <w:r w:rsidR="001E2780">
        <w:rPr>
          <w:b/>
          <w:bCs/>
          <w:i/>
          <w:iCs/>
          <w:color w:val="385623" w:themeColor="accent6" w:themeShade="80"/>
          <w:sz w:val="32"/>
          <w:szCs w:val="32"/>
        </w:rPr>
        <w:t>P</w:t>
      </w:r>
      <w:r w:rsidRPr="00647512">
        <w:rPr>
          <w:b/>
          <w:bCs/>
          <w:i/>
          <w:iCs/>
          <w:color w:val="385623" w:themeColor="accent6" w:themeShade="80"/>
          <w:sz w:val="32"/>
          <w:szCs w:val="32"/>
        </w:rPr>
        <w:t xml:space="preserve">resented:  </w:t>
      </w:r>
      <w:r>
        <w:rPr>
          <w:b/>
          <w:bCs/>
          <w:i/>
          <w:iCs/>
          <w:color w:val="385623" w:themeColor="accent6" w:themeShade="80"/>
          <w:sz w:val="32"/>
          <w:szCs w:val="32"/>
        </w:rPr>
        <w:br/>
      </w:r>
    </w:p>
    <w:p w14:paraId="5CEE0E55" w14:textId="77777777" w:rsidR="00D43956" w:rsidRPr="009F6659" w:rsidRDefault="00D43956" w:rsidP="00D43956">
      <w:pPr>
        <w:pStyle w:val="Heading4"/>
      </w:pPr>
      <w:r w:rsidRPr="009F6659">
        <w:t>Undergraduate Perceptions of Poverty Experience</w:t>
      </w:r>
      <w:r w:rsidRPr="009F6659">
        <w:tab/>
      </w:r>
    </w:p>
    <w:p w14:paraId="33A8B4E3" w14:textId="0D4B792D" w:rsidR="00D43956" w:rsidRPr="00D75A07" w:rsidRDefault="00D43956" w:rsidP="00D43956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D75A07">
        <w:rPr>
          <w:rFonts w:cstheme="minorHAnsi"/>
          <w:sz w:val="20"/>
          <w:szCs w:val="20"/>
        </w:rPr>
        <w:t>Becky Davis</w:t>
      </w:r>
      <w:r w:rsidR="001E2780">
        <w:rPr>
          <w:rFonts w:cstheme="minorHAnsi"/>
          <w:sz w:val="20"/>
          <w:szCs w:val="20"/>
        </w:rPr>
        <w:t>,</w:t>
      </w:r>
      <w:r w:rsidRPr="00D75A07">
        <w:rPr>
          <w:rFonts w:cstheme="minorHAnsi"/>
          <w:sz w:val="20"/>
          <w:szCs w:val="20"/>
        </w:rPr>
        <w:t xml:space="preserve"> DNP, RN, College of Nursing, Principal Investigator</w:t>
      </w:r>
    </w:p>
    <w:p w14:paraId="6A30326B" w14:textId="23746B52" w:rsidR="00D43956" w:rsidRPr="00D75A07" w:rsidRDefault="00D43956" w:rsidP="00D43956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D75A07">
        <w:rPr>
          <w:rFonts w:cstheme="minorHAnsi"/>
          <w:sz w:val="20"/>
          <w:szCs w:val="20"/>
        </w:rPr>
        <w:t>Margo Minnich</w:t>
      </w:r>
      <w:r w:rsidR="001E2780">
        <w:rPr>
          <w:rFonts w:cstheme="minorHAnsi"/>
          <w:sz w:val="20"/>
          <w:szCs w:val="20"/>
        </w:rPr>
        <w:t>,</w:t>
      </w:r>
      <w:r w:rsidRPr="00D75A07">
        <w:rPr>
          <w:rFonts w:cstheme="minorHAnsi"/>
          <w:sz w:val="20"/>
          <w:szCs w:val="20"/>
        </w:rPr>
        <w:t xml:space="preserve"> DNP, RN, College of Nursing, Co-investigator</w:t>
      </w:r>
    </w:p>
    <w:p w14:paraId="560B176D" w14:textId="4445F691" w:rsidR="00D43956" w:rsidRPr="00D75A07" w:rsidRDefault="00D43956" w:rsidP="00D43956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D75A07">
        <w:rPr>
          <w:rFonts w:cstheme="minorHAnsi"/>
          <w:sz w:val="20"/>
          <w:szCs w:val="20"/>
        </w:rPr>
        <w:t>Luke Manning</w:t>
      </w:r>
      <w:r w:rsidR="001E2780">
        <w:rPr>
          <w:rFonts w:cstheme="minorHAnsi"/>
          <w:sz w:val="20"/>
          <w:szCs w:val="20"/>
        </w:rPr>
        <w:t>,</w:t>
      </w:r>
      <w:r w:rsidRPr="00D75A07">
        <w:rPr>
          <w:rFonts w:cstheme="minorHAnsi"/>
          <w:sz w:val="20"/>
          <w:szCs w:val="20"/>
        </w:rPr>
        <w:t xml:space="preserve"> MSN, RN, College of Nursing, Co-investigator</w:t>
      </w:r>
    </w:p>
    <w:p w14:paraId="028E814D" w14:textId="4B10E0FB" w:rsidR="00D43956" w:rsidRDefault="00D43956" w:rsidP="00D43956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 w:rsidRPr="006B165A">
        <w:rPr>
          <w:rFonts w:cstheme="minorHAnsi"/>
          <w:sz w:val="20"/>
          <w:szCs w:val="20"/>
        </w:rPr>
        <w:t>Jamie Barnes</w:t>
      </w:r>
      <w:r w:rsidR="001E2780">
        <w:rPr>
          <w:rFonts w:cstheme="minorHAnsi"/>
          <w:sz w:val="20"/>
          <w:szCs w:val="20"/>
        </w:rPr>
        <w:t>,</w:t>
      </w:r>
      <w:r w:rsidRPr="006B165A">
        <w:rPr>
          <w:rFonts w:cstheme="minorHAnsi"/>
          <w:sz w:val="20"/>
          <w:szCs w:val="20"/>
        </w:rPr>
        <w:t xml:space="preserve"> MSN, RN, College of Nursing, Co-investigator</w:t>
      </w:r>
    </w:p>
    <w:p w14:paraId="401B84F2" w14:textId="6193E1E3" w:rsidR="00D43956" w:rsidRPr="00D43956" w:rsidRDefault="00D43956" w:rsidP="00243F0A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 w:rsidRPr="006B165A">
        <w:rPr>
          <w:rFonts w:cstheme="minorHAnsi"/>
          <w:sz w:val="20"/>
          <w:szCs w:val="20"/>
        </w:rPr>
        <w:t>Monica White</w:t>
      </w:r>
      <w:r w:rsidR="001E2780">
        <w:rPr>
          <w:rFonts w:cstheme="minorHAnsi"/>
          <w:sz w:val="20"/>
          <w:szCs w:val="20"/>
        </w:rPr>
        <w:t>,</w:t>
      </w:r>
      <w:r w:rsidRPr="006B165A">
        <w:rPr>
          <w:rFonts w:cstheme="minorHAnsi"/>
          <w:sz w:val="20"/>
          <w:szCs w:val="20"/>
        </w:rPr>
        <w:t xml:space="preserve"> MSW, LCSW, Cultural &amp; Social Studies Department, College of Arts &amp; Sciences, Co-investigator</w:t>
      </w:r>
    </w:p>
    <w:p w14:paraId="654D2E17" w14:textId="77777777" w:rsidR="00D43956" w:rsidRPr="00647512" w:rsidRDefault="00D43956" w:rsidP="00243F0A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D70D251" w14:textId="77777777" w:rsidR="00647512" w:rsidRPr="003C0F63" w:rsidRDefault="00647512" w:rsidP="00647512">
      <w:pPr>
        <w:pStyle w:val="Heading4"/>
        <w:rPr>
          <w:rFonts w:cstheme="minorHAnsi"/>
        </w:rPr>
      </w:pPr>
      <w:r>
        <w:t>Where are They Now</w:t>
      </w:r>
      <w:proofErr w:type="gramStart"/>
      <w:r>
        <w:t>?:</w:t>
      </w:r>
      <w:proofErr w:type="gramEnd"/>
      <w:r>
        <w:t xml:space="preserve"> An Exploration of Global Engagement with the Inaugural Global Scholars’ Cohort</w:t>
      </w:r>
    </w:p>
    <w:p w14:paraId="2C413B81" w14:textId="5556ECE0" w:rsidR="00647512" w:rsidRDefault="00647512" w:rsidP="00647512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Peggy Rupprecht, PhD, Computer Science, Design, and Journalism Department, College of Arts &amp; Sciences, Principal Investigator</w:t>
      </w:r>
    </w:p>
    <w:p w14:paraId="7B450D14" w14:textId="16A2D92C" w:rsidR="003E55A1" w:rsidRDefault="00963FA3" w:rsidP="003E55A1">
      <w:pPr>
        <w:pStyle w:val="Heading4"/>
        <w:rPr>
          <w:rFonts w:eastAsia="Times New Roman"/>
        </w:rPr>
      </w:pPr>
      <w:r>
        <w:rPr>
          <w:rFonts w:eastAsia="Times New Roman"/>
        </w:rPr>
        <w:t>Teaching and Learning Clinical Decision Making in the Preclerkship Years</w:t>
      </w:r>
      <w:r w:rsidR="003E55A1" w:rsidRPr="00D95988">
        <w:rPr>
          <w:rFonts w:eastAsia="Times New Roman"/>
        </w:rPr>
        <w:tab/>
      </w:r>
    </w:p>
    <w:p w14:paraId="2313BAB8" w14:textId="77777777" w:rsidR="003E55A1" w:rsidRPr="00D75A07" w:rsidRDefault="003E55A1" w:rsidP="003E55A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D75A07">
        <w:rPr>
          <w:sz w:val="20"/>
          <w:szCs w:val="20"/>
        </w:rPr>
        <w:t xml:space="preserve">Cassie Eno, </w:t>
      </w:r>
      <w:r>
        <w:rPr>
          <w:sz w:val="20"/>
          <w:szCs w:val="20"/>
        </w:rPr>
        <w:t xml:space="preserve">PhD, </w:t>
      </w:r>
      <w:r w:rsidRPr="00D75A07">
        <w:rPr>
          <w:sz w:val="20"/>
          <w:szCs w:val="20"/>
        </w:rPr>
        <w:t>Medical Education Department, School of Medicine, Principal Investigator</w:t>
      </w:r>
    </w:p>
    <w:p w14:paraId="46EEE176" w14:textId="38D0125C" w:rsidR="003E55A1" w:rsidRPr="00D75A07" w:rsidRDefault="003E55A1" w:rsidP="003E55A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D75A07">
        <w:rPr>
          <w:sz w:val="20"/>
          <w:szCs w:val="20"/>
        </w:rPr>
        <w:t>Kiely Madhav</w:t>
      </w:r>
      <w:r w:rsidR="009D2141">
        <w:rPr>
          <w:sz w:val="20"/>
          <w:szCs w:val="20"/>
        </w:rPr>
        <w:t>a</w:t>
      </w:r>
      <w:r w:rsidRPr="00D75A07">
        <w:rPr>
          <w:sz w:val="20"/>
          <w:szCs w:val="20"/>
        </w:rPr>
        <w:t xml:space="preserve">n, </w:t>
      </w:r>
      <w:r>
        <w:rPr>
          <w:sz w:val="20"/>
          <w:szCs w:val="20"/>
        </w:rPr>
        <w:t xml:space="preserve">PhD, </w:t>
      </w:r>
      <w:r w:rsidRPr="00D75A07">
        <w:rPr>
          <w:sz w:val="20"/>
          <w:szCs w:val="20"/>
        </w:rPr>
        <w:t>Medical Humanities Department, School of Medicine, Co-Investigator</w:t>
      </w:r>
    </w:p>
    <w:p w14:paraId="554C43AF" w14:textId="77777777" w:rsidR="003E55A1" w:rsidRPr="00D75A07" w:rsidRDefault="003E55A1" w:rsidP="003E55A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D75A07">
        <w:rPr>
          <w:sz w:val="20"/>
          <w:szCs w:val="20"/>
        </w:rPr>
        <w:t xml:space="preserve">Jim Smith, </w:t>
      </w:r>
      <w:r>
        <w:rPr>
          <w:sz w:val="20"/>
          <w:szCs w:val="20"/>
        </w:rPr>
        <w:t xml:space="preserve">PhD, </w:t>
      </w:r>
      <w:r w:rsidRPr="00D75A07">
        <w:rPr>
          <w:sz w:val="20"/>
          <w:szCs w:val="20"/>
        </w:rPr>
        <w:t>Medical Humanities Department, School of Medicine, Co-Investigator</w:t>
      </w:r>
    </w:p>
    <w:p w14:paraId="69CD65EA" w14:textId="77777777" w:rsidR="003E55A1" w:rsidRPr="00D75A07" w:rsidRDefault="003E55A1" w:rsidP="003E55A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D75A07">
        <w:rPr>
          <w:sz w:val="20"/>
          <w:szCs w:val="20"/>
        </w:rPr>
        <w:t>Mary Sinclair, Medical Humanities Department, School of Medicine, Co-Investigator</w:t>
      </w:r>
    </w:p>
    <w:p w14:paraId="07CBBDF1" w14:textId="22D5FD8E" w:rsidR="003E55A1" w:rsidRDefault="003E55A1" w:rsidP="003E55A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D75A07">
        <w:rPr>
          <w:sz w:val="20"/>
          <w:szCs w:val="20"/>
        </w:rPr>
        <w:t>Rachel Jones, Student Affairs Department, School of Medicine, Co-Investigator</w:t>
      </w:r>
    </w:p>
    <w:p w14:paraId="5A25CD5E" w14:textId="77777777" w:rsidR="00647512" w:rsidRPr="00D6716C" w:rsidRDefault="00647512" w:rsidP="00647512">
      <w:pPr>
        <w:pStyle w:val="Heading4"/>
      </w:pPr>
      <w:r w:rsidRPr="00D6716C">
        <w:t>Improving the Teaching of Undergraduate Teaching Assistants</w:t>
      </w:r>
    </w:p>
    <w:p w14:paraId="77446DB4" w14:textId="77777777" w:rsidR="00647512" w:rsidRPr="00514546" w:rsidRDefault="00647512" w:rsidP="00647512">
      <w:pPr>
        <w:pStyle w:val="ListParagraph"/>
        <w:numPr>
          <w:ilvl w:val="0"/>
          <w:numId w:val="24"/>
        </w:numPr>
        <w:spacing w:after="240"/>
        <w:rPr>
          <w:rFonts w:cstheme="minorHAnsi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Mark</w:t>
      </w:r>
      <w:r w:rsidRPr="00514546">
        <w:rPr>
          <w:rFonts w:cstheme="minorHAnsi"/>
          <w:spacing w:val="-3"/>
          <w:sz w:val="20"/>
          <w:szCs w:val="20"/>
        </w:rPr>
        <w:t xml:space="preserve"> </w:t>
      </w:r>
      <w:r w:rsidRPr="00514546">
        <w:rPr>
          <w:rFonts w:cstheme="minorHAnsi"/>
          <w:sz w:val="20"/>
          <w:szCs w:val="20"/>
        </w:rPr>
        <w:t>Reedy,</w:t>
      </w:r>
      <w:r w:rsidRPr="00514546">
        <w:rPr>
          <w:rFonts w:cstheme="minorHAnsi"/>
          <w:spacing w:val="-1"/>
          <w:sz w:val="20"/>
          <w:szCs w:val="20"/>
        </w:rPr>
        <w:t xml:space="preserve"> </w:t>
      </w:r>
      <w:r w:rsidRPr="00514546">
        <w:rPr>
          <w:rFonts w:cstheme="minorHAnsi"/>
          <w:sz w:val="20"/>
          <w:szCs w:val="20"/>
        </w:rPr>
        <w:t>PhD, Biology Department, College of Arts &amp; Sciences, Principal Investigator</w:t>
      </w:r>
    </w:p>
    <w:p w14:paraId="17319B70" w14:textId="77777777" w:rsidR="00647512" w:rsidRPr="00514546" w:rsidRDefault="00647512" w:rsidP="00647512">
      <w:pPr>
        <w:pStyle w:val="ListParagraph"/>
        <w:numPr>
          <w:ilvl w:val="0"/>
          <w:numId w:val="24"/>
        </w:numPr>
        <w:tabs>
          <w:tab w:val="left" w:pos="4813"/>
          <w:tab w:val="left" w:pos="8873"/>
          <w:tab w:val="left" w:pos="11613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Ehren Whigham, Biology Department, College of Arts &amp; Sciences, Co-Investigator</w:t>
      </w:r>
    </w:p>
    <w:p w14:paraId="1BFFC372" w14:textId="0D091E78" w:rsidR="006B165A" w:rsidRPr="00D43956" w:rsidRDefault="00647512" w:rsidP="003E55A1">
      <w:pPr>
        <w:pStyle w:val="ListParagraph"/>
        <w:numPr>
          <w:ilvl w:val="0"/>
          <w:numId w:val="24"/>
        </w:numPr>
        <w:spacing w:after="240"/>
        <w:rPr>
          <w:rFonts w:cstheme="minorHAnsi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Jody Franke, Biology Department, College of Arts &amp; Sciences, Co-Investigator</w:t>
      </w:r>
    </w:p>
    <w:p w14:paraId="48ED5724" w14:textId="77777777" w:rsidR="00D43956" w:rsidRPr="00514546" w:rsidRDefault="00D43956" w:rsidP="00D43956">
      <w:pPr>
        <w:pStyle w:val="Heading4"/>
        <w:ind w:left="720" w:hanging="720"/>
        <w:rPr>
          <w:rFonts w:eastAsia="Times New Roman"/>
        </w:rPr>
      </w:pPr>
      <w:r w:rsidRPr="00FF5D1A">
        <w:rPr>
          <w:rFonts w:eastAsia="Times New Roman"/>
        </w:rPr>
        <w:t xml:space="preserve">Assessing Translational Skills in Humanities Electives for 4th Year Medical </w:t>
      </w:r>
      <w:r>
        <w:rPr>
          <w:rFonts w:eastAsia="Times New Roman"/>
        </w:rPr>
        <w:t>Students</w:t>
      </w:r>
    </w:p>
    <w:p w14:paraId="5434CD8E" w14:textId="77777777" w:rsidR="00D43956" w:rsidRPr="00514546" w:rsidRDefault="00D43956" w:rsidP="00D43956">
      <w:pPr>
        <w:pStyle w:val="ListParagraph"/>
        <w:numPr>
          <w:ilvl w:val="0"/>
          <w:numId w:val="24"/>
        </w:numPr>
        <w:tabs>
          <w:tab w:val="left" w:pos="4813"/>
          <w:tab w:val="left" w:pos="8873"/>
          <w:tab w:val="left" w:pos="11613"/>
        </w:tabs>
        <w:spacing w:after="240"/>
        <w:ind w:left="72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 w:rsidRPr="00514546">
        <w:rPr>
          <w:rFonts w:eastAsia="Calibri" w:cstheme="minorHAnsi"/>
          <w:sz w:val="20"/>
          <w:szCs w:val="20"/>
        </w:rPr>
        <w:t>Bro</w:t>
      </w:r>
      <w:r>
        <w:rPr>
          <w:rFonts w:eastAsia="Calibri" w:cstheme="minorHAnsi"/>
          <w:sz w:val="20"/>
          <w:szCs w:val="20"/>
        </w:rPr>
        <w:t>oke Kowalke, Ph</w:t>
      </w:r>
      <w:r w:rsidRPr="00514546">
        <w:rPr>
          <w:rFonts w:eastAsia="Calibri" w:cstheme="minorHAnsi"/>
          <w:sz w:val="20"/>
          <w:szCs w:val="20"/>
        </w:rPr>
        <w:t>D, English Department, College of Arts &amp; Sciences and Medical Humanities Department, School of Medicine, Principal Investigator</w:t>
      </w:r>
    </w:p>
    <w:p w14:paraId="08BE9363" w14:textId="77777777" w:rsidR="00D43956" w:rsidRPr="001438E2" w:rsidRDefault="00D43956" w:rsidP="00D43956">
      <w:pPr>
        <w:pStyle w:val="ListParagraph"/>
        <w:numPr>
          <w:ilvl w:val="0"/>
          <w:numId w:val="24"/>
        </w:numPr>
        <w:tabs>
          <w:tab w:val="left" w:pos="4813"/>
          <w:tab w:val="left" w:pos="8873"/>
          <w:tab w:val="left" w:pos="11613"/>
        </w:tabs>
        <w:spacing w:after="240"/>
        <w:ind w:left="72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Matthew Reznicek, PhD</w:t>
      </w:r>
      <w:r w:rsidRPr="00514546">
        <w:rPr>
          <w:rFonts w:eastAsia="Calibri" w:cstheme="minorHAnsi"/>
          <w:sz w:val="20"/>
          <w:szCs w:val="20"/>
        </w:rPr>
        <w:t>, English Department, College of Arts &amp; Sciences and Medical Humanities Department, School of Medicine, Co-Investigator</w:t>
      </w:r>
    </w:p>
    <w:bookmarkEnd w:id="0"/>
    <w:p w14:paraId="5D1BE4C1" w14:textId="77777777" w:rsidR="006B165A" w:rsidRDefault="006B165A" w:rsidP="003E55A1">
      <w:pPr>
        <w:rPr>
          <w:rFonts w:cstheme="minorHAnsi"/>
          <w:sz w:val="20"/>
          <w:szCs w:val="20"/>
        </w:rPr>
      </w:pPr>
    </w:p>
    <w:p w14:paraId="1E9D928E" w14:textId="043FBB44" w:rsidR="00EA1B8D" w:rsidRDefault="00EA1B8D" w:rsidP="003E55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3-Accent1"/>
        <w:tblW w:w="1062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5"/>
        <w:gridCol w:w="1530"/>
        <w:gridCol w:w="3150"/>
      </w:tblGrid>
      <w:tr w:rsidR="00EA1B8D" w:rsidRPr="003D11AE" w14:paraId="611BCF63" w14:textId="77777777" w:rsidTr="0064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45" w:type="dxa"/>
            <w:vMerge w:val="restart"/>
          </w:tcPr>
          <w:p w14:paraId="3C813245" w14:textId="2C6490CD" w:rsidR="00EA1B8D" w:rsidRPr="00647512" w:rsidRDefault="006B165A" w:rsidP="00C96F13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bookmarkStart w:id="1" w:name="_Hlk125462440"/>
            <w:r w:rsidRPr="006B165A"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lastRenderedPageBreak/>
              <w:t xml:space="preserve">Faculty Grant </w:t>
            </w:r>
            <w:r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Presentation S</w:t>
            </w:r>
            <w:r w:rsidRPr="006B165A"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eries (</w:t>
            </w:r>
            <w:r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Session 2</w:t>
            </w:r>
            <w:proofErr w:type="gramStart"/>
            <w:r w:rsidRPr="006B165A"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="00EA1B8D">
              <w:rPr>
                <w:color w:val="C00000"/>
                <w:sz w:val="28"/>
                <w:szCs w:val="28"/>
                <w:u w:val="single"/>
              </w:rPr>
              <w:br/>
            </w:r>
            <w:r w:rsidR="002E62BD" w:rsidRPr="00647512">
              <w:rPr>
                <w:rFonts w:asciiTheme="minorHAnsi" w:hAnsiTheme="minorHAnsi" w:cstheme="minorHAnsi"/>
                <w:sz w:val="22"/>
                <w:szCs w:val="22"/>
              </w:rPr>
              <w:t>Tues., Apr. 18</w:t>
            </w:r>
            <w:r w:rsidR="002E62BD" w:rsidRPr="006475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9:00-10:30 a.m. CDT/7:00-8:30 a.m.; </w:t>
            </w:r>
            <w:r w:rsidR="002E62BD" w:rsidRPr="006475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Virtual via Zoom (not </w:t>
            </w:r>
            <w:r w:rsidR="002E62BD" w:rsidRPr="009E49C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Teams)</w:t>
            </w:r>
            <w:r w:rsidR="009E49C4" w:rsidRPr="009E49C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</w:t>
            </w:r>
            <w:hyperlink r:id="rId6" w:history="1">
              <w:r w:rsidR="00E86E9F" w:rsidRPr="00E86E9F">
                <w:rPr>
                  <w:rStyle w:val="Hyperlink"/>
                  <w:rFonts w:asciiTheme="minorHAnsi" w:hAnsiTheme="minorHAnsi" w:cstheme="minorHAnsi"/>
                  <w:b w:val="0"/>
                  <w:bCs w:val="0"/>
                  <w:i w:val="0"/>
                  <w:iCs w:val="0"/>
                  <w:sz w:val="22"/>
                  <w:szCs w:val="22"/>
                </w:rPr>
                <w:t>Watch recording</w:t>
              </w:r>
              <w:r w:rsidR="009E49C4" w:rsidRPr="00E86E9F">
                <w:rPr>
                  <w:rStyle w:val="Hyperlink"/>
                  <w:rFonts w:asciiTheme="minorHAnsi" w:hAnsiTheme="minorHAnsi" w:cstheme="minorHAnsi"/>
                  <w:b w:val="0"/>
                  <w:bCs w:val="0"/>
                  <w:i w:val="0"/>
                  <w:iCs w:val="0"/>
                  <w:sz w:val="22"/>
                  <w:szCs w:val="22"/>
                </w:rPr>
                <w:t>.</w:t>
              </w:r>
            </w:hyperlink>
            <w:r w:rsidR="002E62BD" w:rsidRPr="00647512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4372561C" w14:textId="77777777" w:rsidR="00EA1B8D" w:rsidRPr="00647512" w:rsidRDefault="00EA1B8D" w:rsidP="00C96F13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  <w:p w14:paraId="145E503C" w14:textId="75D61336" w:rsidR="00EA1B8D" w:rsidRDefault="00E05E21" w:rsidP="00C96F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G</w:t>
            </w:r>
            <w:r w:rsidR="00647512" w:rsidRPr="0064751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rant teams present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ed</w:t>
            </w:r>
            <w:r w:rsidR="00647512" w:rsidRPr="0064751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project highlights, discoveries, findings, challenges, successes, milestones, and next steps.  F</w:t>
            </w:r>
            <w:r w:rsidR="00647512" w:rsidRPr="0064751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ifteen teaching/research teams, including 37 faculty and 3 staff from Omaha and Phoenix campuses, were awarded the 2022-2023 Faculty Development Grants.</w:t>
            </w:r>
            <w:r w:rsidR="00BC40A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 </w:t>
            </w:r>
            <w:r w:rsidR="00647512" w:rsidRPr="006B165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385623" w:themeColor="accent6" w:themeShade="80"/>
                <w:sz w:val="22"/>
                <w:szCs w:val="22"/>
              </w:rPr>
              <w:t xml:space="preserve">    </w:t>
            </w:r>
            <w:r w:rsidR="00EA1B8D" w:rsidRPr="00FE231E">
              <w:rPr>
                <w:b w:val="0"/>
                <w:bCs w:val="0"/>
                <w:i w:val="0"/>
                <w:iCs w:val="0"/>
                <w:color w:val="000000"/>
              </w:rPr>
              <w:br/>
            </w:r>
          </w:p>
          <w:p w14:paraId="0138BC08" w14:textId="4218122A" w:rsidR="00EA1B8D" w:rsidRPr="00647512" w:rsidRDefault="00EA1B8D" w:rsidP="00C96F13">
            <w:pPr>
              <w:jc w:val="left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hideMark/>
          </w:tcPr>
          <w:p w14:paraId="78923527" w14:textId="77777777" w:rsidR="00EA1B8D" w:rsidRPr="003D11AE" w:rsidRDefault="00EA1B8D" w:rsidP="00C96F1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>Timeframe</w:t>
            </w:r>
          </w:p>
        </w:tc>
        <w:tc>
          <w:tcPr>
            <w:tcW w:w="3150" w:type="dxa"/>
            <w:hideMark/>
          </w:tcPr>
          <w:p w14:paraId="1C0E067E" w14:textId="77777777" w:rsidR="00EA1B8D" w:rsidRPr="003D11AE" w:rsidRDefault="00EA1B8D" w:rsidP="00C96F1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>Format</w:t>
            </w:r>
          </w:p>
        </w:tc>
      </w:tr>
      <w:tr w:rsidR="00EA1B8D" w:rsidRPr="003D11AE" w14:paraId="4D55D6BA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02EFEAFA" w14:textId="77777777" w:rsidR="00EA1B8D" w:rsidRPr="00BB50FE" w:rsidRDefault="00EA1B8D" w:rsidP="00C96F13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hideMark/>
          </w:tcPr>
          <w:p w14:paraId="49161C69" w14:textId="0F3768C8" w:rsidR="00EA1B8D" w:rsidRPr="00357EE7" w:rsidRDefault="00C86387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9:00</w:t>
            </w:r>
            <w:r w:rsidR="00EA1B8D" w:rsidRPr="00357EE7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sz w:val="18"/>
                <w:szCs w:val="18"/>
              </w:rPr>
              <w:t>:</w:t>
            </w:r>
            <w:r w:rsidR="00EA1B8D">
              <w:rPr>
                <w:rFonts w:cstheme="minorHAnsi"/>
                <w:sz w:val="18"/>
                <w:szCs w:val="18"/>
              </w:rPr>
              <w:t>02</w:t>
            </w:r>
            <w:r w:rsidR="00EA1B8D" w:rsidRPr="00357EE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EA1B8D" w:rsidRPr="00357EE7">
              <w:rPr>
                <w:rFonts w:cstheme="minorHAnsi"/>
                <w:sz w:val="18"/>
                <w:szCs w:val="18"/>
              </w:rPr>
              <w:t>.m.</w:t>
            </w:r>
          </w:p>
        </w:tc>
        <w:tc>
          <w:tcPr>
            <w:tcW w:w="3150" w:type="dxa"/>
            <w:hideMark/>
          </w:tcPr>
          <w:p w14:paraId="704CCCB3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Welcome</w:t>
            </w:r>
          </w:p>
        </w:tc>
      </w:tr>
      <w:tr w:rsidR="00EA1B8D" w:rsidRPr="003D11AE" w14:paraId="6C3000F1" w14:textId="77777777" w:rsidTr="006475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711B8664" w14:textId="77777777" w:rsidR="00EA1B8D" w:rsidRPr="00BB50FE" w:rsidRDefault="00EA1B8D" w:rsidP="00C96F13">
            <w:pPr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hideMark/>
          </w:tcPr>
          <w:p w14:paraId="47FFAEF3" w14:textId="544C2D36" w:rsidR="00EA1B8D" w:rsidRPr="00357EE7" w:rsidRDefault="00C86387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03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  <w:hideMark/>
          </w:tcPr>
          <w:p w14:paraId="36E78D99" w14:textId="52CCABFF" w:rsidR="00EA1B8D" w:rsidRPr="003D11AE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Grant presentation: </w:t>
            </w:r>
            <w:r w:rsidR="00647512">
              <w:rPr>
                <w:rFonts w:cstheme="minorHAnsi"/>
                <w:sz w:val="20"/>
                <w:szCs w:val="20"/>
              </w:rPr>
              <w:t>Bekmuratova</w:t>
            </w:r>
          </w:p>
        </w:tc>
      </w:tr>
      <w:tr w:rsidR="00EA1B8D" w:rsidRPr="003D11AE" w14:paraId="43DC6858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08A12001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hideMark/>
          </w:tcPr>
          <w:p w14:paraId="285582FB" w14:textId="779D1AEC" w:rsidR="00EA1B8D" w:rsidRPr="00357EE7" w:rsidRDefault="00C86387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14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  <w:hideMark/>
          </w:tcPr>
          <w:p w14:paraId="738EAEFF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 xml:space="preserve">Transition time </w:t>
            </w:r>
          </w:p>
        </w:tc>
      </w:tr>
      <w:tr w:rsidR="00EA1B8D" w:rsidRPr="003D11AE" w14:paraId="5B134107" w14:textId="77777777" w:rsidTr="006475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799BCD9C" w14:textId="77777777" w:rsidR="00EA1B8D" w:rsidRPr="00BB50FE" w:rsidRDefault="00EA1B8D" w:rsidP="00C96F13">
            <w:pPr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hideMark/>
          </w:tcPr>
          <w:p w14:paraId="692BCB1C" w14:textId="767517FF" w:rsidR="00EA1B8D" w:rsidRPr="00357EE7" w:rsidRDefault="00C86387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  <w:hideMark/>
          </w:tcPr>
          <w:p w14:paraId="501BF1AC" w14:textId="25923772" w:rsidR="00EA1B8D" w:rsidRPr="003D11AE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Grant presentation: </w:t>
            </w:r>
            <w:r w:rsidR="00647512">
              <w:rPr>
                <w:rFonts w:cstheme="minorHAnsi"/>
                <w:color w:val="000000"/>
                <w:sz w:val="20"/>
                <w:szCs w:val="20"/>
              </w:rPr>
              <w:t>Yang</w:t>
            </w:r>
          </w:p>
        </w:tc>
      </w:tr>
      <w:tr w:rsidR="00EA1B8D" w:rsidRPr="003D11AE" w14:paraId="1D55F682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0CB298D1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hideMark/>
          </w:tcPr>
          <w:p w14:paraId="3A9D3349" w14:textId="5B85D76D" w:rsidR="00EA1B8D" w:rsidRPr="00357EE7" w:rsidRDefault="00C86387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26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27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  <w:hideMark/>
          </w:tcPr>
          <w:p w14:paraId="3BC55B8D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 xml:space="preserve">Transition time </w:t>
            </w:r>
          </w:p>
        </w:tc>
      </w:tr>
      <w:tr w:rsidR="00EA1B8D" w:rsidRPr="003D11AE" w14:paraId="39A36274" w14:textId="77777777" w:rsidTr="006475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05DE9B3E" w14:textId="77777777" w:rsidR="00EA1B8D" w:rsidRPr="00BB50FE" w:rsidRDefault="00EA1B8D" w:rsidP="00C96F13">
            <w:pPr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hideMark/>
          </w:tcPr>
          <w:p w14:paraId="47F64DF9" w14:textId="7A1D477F" w:rsidR="00EA1B8D" w:rsidRPr="00357EE7" w:rsidRDefault="00C86387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28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  <w:hideMark/>
          </w:tcPr>
          <w:p w14:paraId="4F1A28FD" w14:textId="4AA6BA46" w:rsidR="00EA1B8D" w:rsidRPr="003D11AE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Grant presentation:</w:t>
            </w:r>
            <w:r w:rsidR="00647512">
              <w:rPr>
                <w:rFonts w:cstheme="minorHAnsi"/>
                <w:color w:val="000000"/>
                <w:sz w:val="20"/>
                <w:szCs w:val="20"/>
              </w:rPr>
              <w:t xml:space="preserve"> Iverson</w:t>
            </w:r>
          </w:p>
        </w:tc>
      </w:tr>
      <w:tr w:rsidR="00EA1B8D" w:rsidRPr="003D11AE" w14:paraId="127E4F55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4C04CF3C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hideMark/>
          </w:tcPr>
          <w:p w14:paraId="6F8F1B7E" w14:textId="532EAC2B" w:rsidR="00EA1B8D" w:rsidRPr="00357EE7" w:rsidRDefault="00C86387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38</w:t>
            </w:r>
            <w:r>
              <w:rPr>
                <w:rFonts w:cstheme="minorHAnsi"/>
                <w:color w:val="000000"/>
                <w:sz w:val="18"/>
                <w:szCs w:val="18"/>
              </w:rPr>
              <w:t>-9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39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  <w:hideMark/>
          </w:tcPr>
          <w:p w14:paraId="601EA3C9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>Transition time</w:t>
            </w:r>
          </w:p>
        </w:tc>
      </w:tr>
      <w:tr w:rsidR="00EA1B8D" w:rsidRPr="003D11AE" w14:paraId="67FC3C49" w14:textId="77777777" w:rsidTr="006475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12B62648" w14:textId="77777777" w:rsidR="00EA1B8D" w:rsidRPr="00BB50FE" w:rsidRDefault="00EA1B8D" w:rsidP="00C96F13">
            <w:pPr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hideMark/>
          </w:tcPr>
          <w:p w14:paraId="70E746AF" w14:textId="492E96DC" w:rsidR="00EA1B8D" w:rsidRPr="00357EE7" w:rsidRDefault="00C86387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:40-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:50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  <w:hideMark/>
          </w:tcPr>
          <w:p w14:paraId="738FA00E" w14:textId="01B8D92F" w:rsidR="00EA1B8D" w:rsidRPr="003D11AE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Grant presentation: </w:t>
            </w:r>
            <w:r w:rsidR="00647512">
              <w:rPr>
                <w:rFonts w:cstheme="minorHAnsi"/>
                <w:color w:val="000000"/>
                <w:sz w:val="20"/>
                <w:szCs w:val="20"/>
              </w:rPr>
              <w:t>Spellman</w:t>
            </w:r>
          </w:p>
        </w:tc>
      </w:tr>
      <w:tr w:rsidR="00EA1B8D" w:rsidRPr="003D11AE" w14:paraId="4AF9D113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52A19875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  <w:bookmarkStart w:id="2" w:name="_Hlk124770616"/>
          </w:p>
        </w:tc>
        <w:tc>
          <w:tcPr>
            <w:tcW w:w="1530" w:type="dxa"/>
          </w:tcPr>
          <w:p w14:paraId="1C62957A" w14:textId="73B6FA5E" w:rsidR="00EA1B8D" w:rsidRPr="00357EE7" w:rsidRDefault="00C86387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:51-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:52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</w:tcPr>
          <w:p w14:paraId="0D0D1C0D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 xml:space="preserve">Transition time </w:t>
            </w:r>
          </w:p>
        </w:tc>
      </w:tr>
      <w:tr w:rsidR="00EA1B8D" w:rsidRPr="003D11AE" w14:paraId="1E54908B" w14:textId="77777777" w:rsidTr="006475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6CD6A223" w14:textId="77777777" w:rsidR="00EA1B8D" w:rsidRPr="00BB50FE" w:rsidRDefault="00EA1B8D" w:rsidP="00C96F13">
            <w:pPr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01170990" w14:textId="66510652" w:rsidR="00EA1B8D" w:rsidRPr="00357EE7" w:rsidRDefault="00C86387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:53</w:t>
            </w:r>
            <w:r w:rsidR="0055775C">
              <w:rPr>
                <w:rFonts w:cstheme="minorHAnsi"/>
                <w:color w:val="000000"/>
                <w:sz w:val="18"/>
                <w:szCs w:val="18"/>
              </w:rPr>
              <w:t>-10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:03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5775C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 w:rsidRPr="00357EE7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</w:tcPr>
          <w:p w14:paraId="6BD67BB4" w14:textId="48A39047" w:rsidR="00EA1B8D" w:rsidRPr="003D11AE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Grant presentation: </w:t>
            </w:r>
            <w:r w:rsidR="0055775C">
              <w:rPr>
                <w:rFonts w:cstheme="minorHAnsi"/>
                <w:color w:val="000000"/>
                <w:sz w:val="20"/>
                <w:szCs w:val="20"/>
              </w:rPr>
              <w:t>Banzhaf</w:t>
            </w:r>
          </w:p>
        </w:tc>
      </w:tr>
      <w:tr w:rsidR="00EA1B8D" w:rsidRPr="003D11AE" w14:paraId="3E814C92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  <w:vMerge/>
          </w:tcPr>
          <w:p w14:paraId="2D39F5F2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hideMark/>
          </w:tcPr>
          <w:p w14:paraId="239D0967" w14:textId="53ED587D" w:rsidR="00EA1B8D" w:rsidRPr="00357EE7" w:rsidRDefault="0055775C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:04-</w:t>
            </w: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 xml:space="preserve">:05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  <w:hideMark/>
          </w:tcPr>
          <w:p w14:paraId="5A7E68A4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>Transition time</w:t>
            </w:r>
          </w:p>
        </w:tc>
      </w:tr>
      <w:tr w:rsidR="00EA1B8D" w14:paraId="0F52F88A" w14:textId="77777777" w:rsidTr="006475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</w:tcPr>
          <w:p w14:paraId="01635396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5A8A4D19" w14:textId="73076A57" w:rsidR="00EA1B8D" w:rsidRDefault="0055775C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:06-</w:t>
            </w: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 xml:space="preserve">:16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</w:tcPr>
          <w:p w14:paraId="06BCAD5A" w14:textId="2A9CC205" w:rsidR="00EA1B8D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Grant presentation: </w:t>
            </w:r>
            <w:r w:rsidR="00326F68">
              <w:rPr>
                <w:rFonts w:cstheme="minorHAnsi"/>
                <w:color w:val="000000"/>
                <w:sz w:val="20"/>
                <w:szCs w:val="20"/>
              </w:rPr>
              <w:t>Soto</w:t>
            </w:r>
          </w:p>
        </w:tc>
      </w:tr>
      <w:tr w:rsidR="00EA1B8D" w14:paraId="27D79B93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</w:tcPr>
          <w:p w14:paraId="7D158B5D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14:paraId="3E9068B2" w14:textId="5A0DE6D9" w:rsidR="00EA1B8D" w:rsidRDefault="0055775C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:17-</w:t>
            </w: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 xml:space="preserve">:30 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EA1B8D">
              <w:rPr>
                <w:rFonts w:cstheme="minorHAnsi"/>
                <w:color w:val="000000"/>
                <w:sz w:val="18"/>
                <w:szCs w:val="18"/>
              </w:rPr>
              <w:t>.m.</w:t>
            </w:r>
          </w:p>
        </w:tc>
        <w:tc>
          <w:tcPr>
            <w:tcW w:w="3150" w:type="dxa"/>
          </w:tcPr>
          <w:p w14:paraId="450D3C85" w14:textId="77777777" w:rsidR="00EA1B8D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Q&amp;A and Close of Program</w:t>
            </w:r>
          </w:p>
        </w:tc>
      </w:tr>
    </w:tbl>
    <w:bookmarkEnd w:id="2"/>
    <w:p w14:paraId="01D9102A" w14:textId="6045E8AB" w:rsidR="00C847AA" w:rsidRPr="00C845B8" w:rsidRDefault="00C845B8" w:rsidP="003E55A1">
      <w:pPr>
        <w:pStyle w:val="Heading4"/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</w:rPr>
      </w:pPr>
      <w:r w:rsidRPr="00C845B8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</w:rPr>
        <w:t xml:space="preserve">Grants Presented:  </w:t>
      </w:r>
    </w:p>
    <w:p w14:paraId="74FBC4A8" w14:textId="77777777" w:rsidR="00C845B8" w:rsidRPr="00C845B8" w:rsidRDefault="00C845B8" w:rsidP="00C845B8"/>
    <w:p w14:paraId="70974CFF" w14:textId="7EF46BD0" w:rsidR="003E55A1" w:rsidRPr="008E35D0" w:rsidRDefault="003E55A1" w:rsidP="001438E2">
      <w:pPr>
        <w:pStyle w:val="Heading4"/>
        <w:ind w:left="720" w:hanging="720"/>
      </w:pPr>
      <w:r w:rsidRPr="008E35D0">
        <w:t>Assessment of Educational Intervention on Human Trafficking for Doctoral Occupational Therapy St</w:t>
      </w:r>
      <w:r>
        <w:t>udents</w:t>
      </w:r>
      <w:r w:rsidRPr="008E35D0">
        <w:tab/>
      </w:r>
    </w:p>
    <w:p w14:paraId="7771B46A" w14:textId="77777777" w:rsidR="003E55A1" w:rsidRPr="00D75A07" w:rsidRDefault="003E55A1" w:rsidP="001438E2">
      <w:pPr>
        <w:pStyle w:val="NoSpacing"/>
        <w:numPr>
          <w:ilvl w:val="0"/>
          <w:numId w:val="24"/>
        </w:numPr>
        <w:ind w:left="720"/>
        <w:rPr>
          <w:rFonts w:cstheme="minorHAnsi"/>
          <w:sz w:val="20"/>
          <w:szCs w:val="20"/>
        </w:rPr>
      </w:pPr>
      <w:r w:rsidRPr="00D75A07">
        <w:rPr>
          <w:rFonts w:cstheme="minorHAnsi"/>
          <w:sz w:val="20"/>
          <w:szCs w:val="20"/>
        </w:rPr>
        <w:t>Sarbinaz Bekmuratova, Ph.D., Occupational Therapy, School of Pharmacy &amp; Health Professions, Principal Investigator</w:t>
      </w:r>
    </w:p>
    <w:p w14:paraId="6023485B" w14:textId="77777777" w:rsidR="003E55A1" w:rsidRDefault="003E55A1" w:rsidP="001438E2">
      <w:pPr>
        <w:pStyle w:val="NoSpacing"/>
        <w:numPr>
          <w:ilvl w:val="0"/>
          <w:numId w:val="24"/>
        </w:numPr>
        <w:ind w:left="720"/>
        <w:rPr>
          <w:rFonts w:cstheme="minorHAnsi"/>
          <w:sz w:val="20"/>
          <w:szCs w:val="20"/>
        </w:rPr>
      </w:pPr>
      <w:r w:rsidRPr="00D75A07">
        <w:rPr>
          <w:rFonts w:cstheme="minorHAnsi"/>
          <w:sz w:val="20"/>
          <w:szCs w:val="20"/>
        </w:rPr>
        <w:t xml:space="preserve">Andrea Thinnes, OTD, OTR/L, Occupational Therapy, School of Pharmacy &amp; Health Professions, Co-Investigator </w:t>
      </w:r>
    </w:p>
    <w:p w14:paraId="735A42D5" w14:textId="416DF1E7" w:rsidR="00195ECC" w:rsidRPr="00195ECC" w:rsidRDefault="00195ECC" w:rsidP="001438E2">
      <w:pPr>
        <w:pStyle w:val="NoSpacing"/>
        <w:numPr>
          <w:ilvl w:val="0"/>
          <w:numId w:val="24"/>
        </w:numPr>
        <w:ind w:left="720"/>
        <w:rPr>
          <w:rFonts w:cstheme="minorHAnsi"/>
          <w:sz w:val="20"/>
          <w:szCs w:val="20"/>
        </w:rPr>
      </w:pPr>
      <w:proofErr w:type="spellStart"/>
      <w:r w:rsidRPr="00195ECC">
        <w:rPr>
          <w:rFonts w:ascii="Calibri" w:hAnsi="Calibri" w:cs="Calibri"/>
          <w:sz w:val="20"/>
          <w:szCs w:val="20"/>
        </w:rPr>
        <w:t>Yongyue</w:t>
      </w:r>
      <w:proofErr w:type="spellEnd"/>
      <w:r w:rsidRPr="00195ECC">
        <w:rPr>
          <w:rFonts w:ascii="Calibri" w:hAnsi="Calibri" w:cs="Calibri"/>
          <w:sz w:val="20"/>
          <w:szCs w:val="20"/>
        </w:rPr>
        <w:t xml:space="preserve"> Qi, PhD, MS, </w:t>
      </w:r>
      <w:r w:rsidRPr="00195ECC">
        <w:rPr>
          <w:rFonts w:cstheme="minorHAnsi"/>
          <w:sz w:val="20"/>
          <w:szCs w:val="20"/>
        </w:rPr>
        <w:t>Occupational Therapy, School of Pharmacy &amp; Health Professions, Co-Investigator</w:t>
      </w:r>
    </w:p>
    <w:p w14:paraId="6736137F" w14:textId="21802C5A" w:rsidR="00195ECC" w:rsidRPr="00D75A07" w:rsidRDefault="00195ECC" w:rsidP="001438E2">
      <w:pPr>
        <w:pStyle w:val="NoSpacing"/>
        <w:numPr>
          <w:ilvl w:val="0"/>
          <w:numId w:val="24"/>
        </w:numPr>
        <w:ind w:left="720"/>
        <w:rPr>
          <w:rFonts w:cstheme="minorHAnsi"/>
          <w:sz w:val="20"/>
          <w:szCs w:val="20"/>
        </w:rPr>
      </w:pPr>
      <w:r w:rsidRPr="00195ECC">
        <w:rPr>
          <w:rFonts w:ascii="Calibri" w:hAnsi="Calibri" w:cs="Calibri"/>
          <w:sz w:val="20"/>
          <w:szCs w:val="20"/>
        </w:rPr>
        <w:t xml:space="preserve">Ashlynn Castellon, OTDS, </w:t>
      </w:r>
      <w:r w:rsidRPr="00195ECC">
        <w:rPr>
          <w:rFonts w:cstheme="minorHAnsi"/>
          <w:sz w:val="20"/>
          <w:szCs w:val="20"/>
        </w:rPr>
        <w:t>Occupational</w:t>
      </w:r>
      <w:r w:rsidRPr="00D75A07">
        <w:rPr>
          <w:rFonts w:cstheme="minorHAnsi"/>
          <w:sz w:val="20"/>
          <w:szCs w:val="20"/>
        </w:rPr>
        <w:t xml:space="preserve"> Therapy, School of Pharmacy &amp; Health Professions, Co-Investigator</w:t>
      </w:r>
    </w:p>
    <w:p w14:paraId="3DDB10A2" w14:textId="77777777" w:rsidR="00647512" w:rsidRDefault="00647512" w:rsidP="001438E2">
      <w:pPr>
        <w:pStyle w:val="NoSpacing"/>
      </w:pPr>
    </w:p>
    <w:p w14:paraId="738BCEB9" w14:textId="22980A97" w:rsidR="00647512" w:rsidRPr="007A4115" w:rsidRDefault="00647512" w:rsidP="001438E2">
      <w:pPr>
        <w:pStyle w:val="Heading4"/>
        <w:ind w:left="720" w:hanging="720"/>
      </w:pPr>
      <w:r w:rsidRPr="007A4115">
        <w:t xml:space="preserve">The </w:t>
      </w:r>
      <w:r>
        <w:t>E</w:t>
      </w:r>
      <w:r w:rsidRPr="007A4115">
        <w:t xml:space="preserve">ffect of </w:t>
      </w:r>
      <w:r>
        <w:t>R</w:t>
      </w:r>
      <w:r w:rsidRPr="007A4115">
        <w:t xml:space="preserve">epetition </w:t>
      </w:r>
      <w:r>
        <w:t>L</w:t>
      </w:r>
      <w:r w:rsidRPr="007A4115">
        <w:t xml:space="preserve">earning in </w:t>
      </w:r>
      <w:r>
        <w:t>D</w:t>
      </w:r>
      <w:r w:rsidRPr="007A4115">
        <w:t xml:space="preserve">ata </w:t>
      </w:r>
      <w:r>
        <w:t>A</w:t>
      </w:r>
      <w:r w:rsidRPr="007A4115">
        <w:t xml:space="preserve">nalysis </w:t>
      </w:r>
      <w:r>
        <w:t>P</w:t>
      </w:r>
      <w:r w:rsidRPr="007A4115">
        <w:t>rojects</w:t>
      </w:r>
      <w:r w:rsidRPr="007A4115">
        <w:tab/>
      </w:r>
    </w:p>
    <w:p w14:paraId="55867735" w14:textId="0CF8AB50" w:rsidR="00647512" w:rsidRDefault="00647512" w:rsidP="001438E2">
      <w:pPr>
        <w:pStyle w:val="ListParagraph"/>
        <w:numPr>
          <w:ilvl w:val="0"/>
          <w:numId w:val="24"/>
        </w:numPr>
        <w:ind w:left="720"/>
        <w:rPr>
          <w:rFonts w:cstheme="minorHAnsi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Xiaoyi Yang, PhD, Mathematics Department, College of Arts &amp; Sciences, Principal Investigator</w:t>
      </w:r>
    </w:p>
    <w:p w14:paraId="0F14C0CD" w14:textId="1819DF29" w:rsidR="003E55A1" w:rsidRPr="00002240" w:rsidRDefault="003E55A1" w:rsidP="001438E2">
      <w:pPr>
        <w:pStyle w:val="Heading4"/>
        <w:ind w:left="720" w:hanging="720"/>
      </w:pPr>
      <w:r w:rsidRPr="00002240">
        <w:t>A Clinical Escape Room for Nurse Practitioner Students: An Innovative Teaching Strategy</w:t>
      </w:r>
      <w:r w:rsidRPr="00002240">
        <w:tab/>
      </w:r>
    </w:p>
    <w:p w14:paraId="2A35395D" w14:textId="77777777" w:rsidR="003E55A1" w:rsidRPr="00514546" w:rsidRDefault="003E55A1" w:rsidP="001438E2">
      <w:pPr>
        <w:pStyle w:val="NoSpacing"/>
        <w:numPr>
          <w:ilvl w:val="0"/>
          <w:numId w:val="24"/>
        </w:numPr>
        <w:ind w:left="720"/>
        <w:rPr>
          <w:rFonts w:cstheme="minorHAnsi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Lindsay Iverson, DNP, APRN-NP, College of Nursing, Principal Investigator</w:t>
      </w:r>
    </w:p>
    <w:p w14:paraId="56E663CC" w14:textId="77777777" w:rsidR="003E55A1" w:rsidRPr="00514546" w:rsidRDefault="003E55A1" w:rsidP="001438E2">
      <w:pPr>
        <w:pStyle w:val="NoSpacing"/>
        <w:numPr>
          <w:ilvl w:val="0"/>
          <w:numId w:val="24"/>
        </w:numPr>
        <w:ind w:left="720"/>
        <w:rPr>
          <w:rFonts w:cstheme="minorHAnsi"/>
          <w:b/>
          <w:bCs/>
          <w:i/>
          <w:iCs/>
          <w:color w:val="111111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Theresa Jizba, DNP, APRN-NP, College of Nursing, Co-Investigator</w:t>
      </w:r>
    </w:p>
    <w:p w14:paraId="25DE06BE" w14:textId="740E2668" w:rsidR="001B7458" w:rsidRPr="001438E2" w:rsidRDefault="003E55A1" w:rsidP="001438E2">
      <w:pPr>
        <w:pStyle w:val="NoSpacing"/>
        <w:numPr>
          <w:ilvl w:val="0"/>
          <w:numId w:val="24"/>
        </w:numPr>
        <w:ind w:left="720"/>
        <w:rPr>
          <w:rFonts w:cstheme="minorHAnsi"/>
          <w:b/>
          <w:bCs/>
          <w:i/>
          <w:iCs/>
          <w:color w:val="111111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Lucas Manning, RN, MSN, College of Nursing, Co-Investigator</w:t>
      </w:r>
    </w:p>
    <w:p w14:paraId="5DE45871" w14:textId="77777777" w:rsidR="001438E2" w:rsidRPr="001438E2" w:rsidRDefault="001438E2" w:rsidP="001438E2">
      <w:pPr>
        <w:pStyle w:val="NoSpacing"/>
      </w:pPr>
    </w:p>
    <w:p w14:paraId="03BB3647" w14:textId="7733F76D" w:rsidR="003E55A1" w:rsidRDefault="003E55A1" w:rsidP="001438E2">
      <w:pPr>
        <w:pStyle w:val="Heading4"/>
        <w:ind w:left="720" w:hanging="720"/>
        <w:rPr>
          <w:rFonts w:eastAsia="Times New Roman"/>
        </w:rPr>
      </w:pPr>
      <w:r>
        <w:rPr>
          <w:w w:val="105"/>
        </w:rPr>
        <w:t>Examining</w:t>
      </w:r>
      <w:r w:rsidR="00485145">
        <w:rPr>
          <w:w w:val="105"/>
        </w:rPr>
        <w:t xml:space="preserve"> E</w:t>
      </w:r>
      <w:r>
        <w:rPr>
          <w:w w:val="105"/>
        </w:rPr>
        <w:t xml:space="preserve">ffectiveness of IPE </w:t>
      </w:r>
      <w:r w:rsidR="00485145">
        <w:rPr>
          <w:w w:val="105"/>
        </w:rPr>
        <w:t>P</w:t>
      </w:r>
      <w:r>
        <w:rPr>
          <w:w w:val="105"/>
        </w:rPr>
        <w:t>assport: Are Creighton Grads Ready to Lead?</w:t>
      </w:r>
      <w:r w:rsidRPr="00D95988">
        <w:rPr>
          <w:rFonts w:eastAsia="Times New Roman"/>
        </w:rPr>
        <w:tab/>
      </w:r>
    </w:p>
    <w:p w14:paraId="0E633E23" w14:textId="77777777" w:rsidR="002D31EB" w:rsidRPr="00DC5EA7" w:rsidRDefault="003E55A1" w:rsidP="002D31EB">
      <w:pPr>
        <w:pStyle w:val="NoSpacing"/>
        <w:numPr>
          <w:ilvl w:val="0"/>
          <w:numId w:val="25"/>
        </w:numPr>
        <w:ind w:left="720"/>
        <w:rPr>
          <w:rFonts w:cstheme="minorHAnsi"/>
          <w:color w:val="2F5496" w:themeColor="accent1" w:themeShade="BF"/>
          <w:sz w:val="20"/>
          <w:szCs w:val="20"/>
        </w:rPr>
      </w:pPr>
      <w:r w:rsidRPr="00DC5EA7">
        <w:rPr>
          <w:rFonts w:cstheme="minorHAnsi"/>
          <w:sz w:val="20"/>
          <w:szCs w:val="20"/>
        </w:rPr>
        <w:t xml:space="preserve">Colleen Spellman, OTD, OTR/L, Occupational Therapy Department, School of Pharmacy &amp; Health Professions, Principal </w:t>
      </w:r>
      <w:r w:rsidR="002D31EB" w:rsidRPr="00DC5EA7">
        <w:rPr>
          <w:rFonts w:cstheme="minorHAnsi"/>
          <w:sz w:val="20"/>
          <w:szCs w:val="20"/>
        </w:rPr>
        <w:t>Investigator</w:t>
      </w:r>
    </w:p>
    <w:p w14:paraId="10538EF9" w14:textId="77777777" w:rsidR="002D31EB" w:rsidRPr="001438E2" w:rsidRDefault="002D31EB" w:rsidP="002D31EB">
      <w:pPr>
        <w:pStyle w:val="NoSpacing"/>
        <w:numPr>
          <w:ilvl w:val="0"/>
          <w:numId w:val="25"/>
        </w:numPr>
        <w:ind w:left="720"/>
        <w:rPr>
          <w:rFonts w:cstheme="minorHAnsi"/>
          <w:b/>
          <w:bCs/>
          <w:sz w:val="20"/>
          <w:szCs w:val="20"/>
        </w:rPr>
      </w:pPr>
      <w:r w:rsidRPr="00DC5EA7">
        <w:rPr>
          <w:rFonts w:cstheme="minorHAnsi"/>
          <w:sz w:val="20"/>
          <w:szCs w:val="20"/>
        </w:rPr>
        <w:t>Jennifer Jessen, EdD, RN, CNOR, College of Nursing &amp; CIPER, Co-Investigator</w:t>
      </w:r>
    </w:p>
    <w:p w14:paraId="70A09A28" w14:textId="77777777" w:rsidR="002D31EB" w:rsidRPr="001438E2" w:rsidRDefault="002D31EB" w:rsidP="002D31EB"/>
    <w:p w14:paraId="5C46D71B" w14:textId="77777777" w:rsidR="002D31EB" w:rsidRDefault="002D31EB" w:rsidP="002D31EB">
      <w:pPr>
        <w:pStyle w:val="Heading4"/>
        <w:rPr>
          <w:sz w:val="21"/>
          <w:szCs w:val="21"/>
        </w:rPr>
      </w:pPr>
      <w:r w:rsidRPr="00AA0669">
        <w:t>Interprofessional Practice Simulation in the Management of Older Adults Experiencing Complex Medical &amp; Psychiatric Comorbidities</w:t>
      </w:r>
      <w:r w:rsidRPr="00AA0669">
        <w:tab/>
      </w:r>
    </w:p>
    <w:p w14:paraId="24B71A46" w14:textId="77777777" w:rsidR="002D31EB" w:rsidRPr="00D75A07" w:rsidRDefault="002D31EB" w:rsidP="002D31EB">
      <w:pPr>
        <w:pStyle w:val="ListParagraph"/>
        <w:numPr>
          <w:ilvl w:val="0"/>
          <w:numId w:val="26"/>
        </w:numPr>
        <w:spacing w:after="240"/>
        <w:rPr>
          <w:rFonts w:ascii="Arial" w:hAnsi="Arial" w:cs="Arial"/>
          <w:sz w:val="20"/>
          <w:szCs w:val="20"/>
        </w:rPr>
      </w:pPr>
      <w:r w:rsidRPr="00D75A07">
        <w:rPr>
          <w:sz w:val="20"/>
          <w:szCs w:val="20"/>
        </w:rPr>
        <w:t>Sara E. Banzhaf DNP, APRN-NP, PMHNP-BC, College of Nursing, Principal Investigator</w:t>
      </w:r>
      <w:r w:rsidRPr="00D75A07">
        <w:rPr>
          <w:color w:val="000000"/>
          <w:sz w:val="20"/>
          <w:szCs w:val="20"/>
        </w:rPr>
        <w:t xml:space="preserve"> </w:t>
      </w:r>
    </w:p>
    <w:p w14:paraId="1F77C5C0" w14:textId="77777777" w:rsidR="002D31EB" w:rsidRPr="00D75A07" w:rsidRDefault="002D31EB" w:rsidP="002D31EB">
      <w:pPr>
        <w:pStyle w:val="ListParagraph"/>
        <w:numPr>
          <w:ilvl w:val="0"/>
          <w:numId w:val="26"/>
        </w:numPr>
        <w:spacing w:after="240"/>
        <w:rPr>
          <w:rFonts w:ascii="Arial" w:hAnsi="Arial" w:cs="Arial"/>
          <w:sz w:val="20"/>
          <w:szCs w:val="20"/>
        </w:rPr>
      </w:pPr>
      <w:r w:rsidRPr="00D75A07">
        <w:rPr>
          <w:sz w:val="20"/>
          <w:szCs w:val="20"/>
        </w:rPr>
        <w:t xml:space="preserve">Lindsay Iverson DNP, APRN-NP, ACNP-BC, College of Nursing, Co-Investigator   </w:t>
      </w:r>
    </w:p>
    <w:p w14:paraId="50EA13D1" w14:textId="77777777" w:rsidR="002D31EB" w:rsidRPr="00D75A07" w:rsidRDefault="002D31EB" w:rsidP="002D31EB">
      <w:pPr>
        <w:pStyle w:val="ListParagraph"/>
        <w:numPr>
          <w:ilvl w:val="0"/>
          <w:numId w:val="26"/>
        </w:numPr>
        <w:spacing w:after="240"/>
        <w:rPr>
          <w:rFonts w:ascii="Arial" w:hAnsi="Arial" w:cs="Arial"/>
          <w:sz w:val="20"/>
          <w:szCs w:val="20"/>
        </w:rPr>
      </w:pPr>
      <w:r w:rsidRPr="00D75A07">
        <w:rPr>
          <w:sz w:val="20"/>
          <w:szCs w:val="20"/>
        </w:rPr>
        <w:t>Theresa A. Jizba, DNP, AGACN-BC, College of Nursing, Co-Investigator</w:t>
      </w:r>
    </w:p>
    <w:p w14:paraId="3F071430" w14:textId="77777777" w:rsidR="002D31EB" w:rsidRPr="00DD4C71" w:rsidRDefault="002D31EB" w:rsidP="00DD4C71">
      <w:pPr>
        <w:pStyle w:val="ListParagraph"/>
        <w:numPr>
          <w:ilvl w:val="0"/>
          <w:numId w:val="26"/>
        </w:numPr>
        <w:spacing w:after="240"/>
        <w:rPr>
          <w:rFonts w:cstheme="minorHAnsi"/>
          <w:color w:val="2F5496" w:themeColor="accent1" w:themeShade="BF"/>
          <w:sz w:val="20"/>
          <w:szCs w:val="20"/>
        </w:rPr>
      </w:pPr>
      <w:r w:rsidRPr="00DD4C71">
        <w:rPr>
          <w:sz w:val="20"/>
          <w:szCs w:val="20"/>
        </w:rPr>
        <w:t xml:space="preserve">Paul L. Price PharmD, BCPP, Pharmacy Department, School of Pharmacy &amp; Health Professions, Co-Investigator  </w:t>
      </w:r>
    </w:p>
    <w:p w14:paraId="0D9E586C" w14:textId="77777777" w:rsidR="002D31EB" w:rsidRPr="00DD4C71" w:rsidRDefault="002D31EB" w:rsidP="00DD4C71">
      <w:pPr>
        <w:pStyle w:val="ListParagraph"/>
        <w:numPr>
          <w:ilvl w:val="0"/>
          <w:numId w:val="26"/>
        </w:numPr>
        <w:spacing w:after="240"/>
        <w:rPr>
          <w:rFonts w:cstheme="minorHAnsi"/>
          <w:color w:val="2F5496" w:themeColor="accent1" w:themeShade="BF"/>
          <w:sz w:val="20"/>
          <w:szCs w:val="20"/>
        </w:rPr>
      </w:pPr>
      <w:r w:rsidRPr="00DD4C71">
        <w:rPr>
          <w:sz w:val="20"/>
          <w:szCs w:val="20"/>
        </w:rPr>
        <w:t xml:space="preserve">Andrea M. Thinnes OTD, OTR/L, Occupational Therapy Department, School of Pharmacy &amp; Health Professions, Co-Investigator      </w:t>
      </w:r>
    </w:p>
    <w:p w14:paraId="0EB2D8B1" w14:textId="77777777" w:rsidR="002D31EB" w:rsidRPr="00D53104" w:rsidRDefault="002D31EB" w:rsidP="002D31EB">
      <w:pPr>
        <w:pStyle w:val="Heading4"/>
        <w:rPr>
          <w:sz w:val="32"/>
          <w:szCs w:val="32"/>
        </w:rPr>
      </w:pPr>
      <w:r>
        <w:rPr>
          <w:w w:val="105"/>
        </w:rPr>
        <w:t>Physical</w:t>
      </w:r>
      <w:r>
        <w:rPr>
          <w:spacing w:val="2"/>
          <w:w w:val="105"/>
        </w:rPr>
        <w:t xml:space="preserve"> </w:t>
      </w:r>
      <w:r>
        <w:rPr>
          <w:w w:val="105"/>
        </w:rPr>
        <w:t>Manipulatives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 Introductory</w:t>
      </w:r>
      <w:r>
        <w:rPr>
          <w:spacing w:val="1"/>
          <w:w w:val="105"/>
        </w:rPr>
        <w:t xml:space="preserve"> </w:t>
      </w:r>
      <w:r>
        <w:rPr>
          <w:w w:val="105"/>
        </w:rPr>
        <w:t>Studio</w:t>
      </w:r>
      <w:r>
        <w:rPr>
          <w:spacing w:val="1"/>
          <w:w w:val="105"/>
        </w:rPr>
        <w:t xml:space="preserve"> </w:t>
      </w:r>
      <w:r>
        <w:rPr>
          <w:w w:val="105"/>
        </w:rPr>
        <w:t>Physics</w:t>
      </w:r>
      <w:r>
        <w:rPr>
          <w:spacing w:val="3"/>
          <w:w w:val="105"/>
        </w:rPr>
        <w:t xml:space="preserve"> </w:t>
      </w:r>
      <w:r>
        <w:rPr>
          <w:w w:val="105"/>
        </w:rPr>
        <w:t>Classroom:</w:t>
      </w:r>
      <w:r>
        <w:rPr>
          <w:spacing w:val="2"/>
          <w:w w:val="105"/>
        </w:rPr>
        <w:t xml:space="preserve"> A P</w:t>
      </w:r>
      <w:r>
        <w:rPr>
          <w:w w:val="105"/>
        </w:rPr>
        <w:t>ilot</w:t>
      </w:r>
      <w:r>
        <w:rPr>
          <w:spacing w:val="-2"/>
          <w:w w:val="105"/>
        </w:rPr>
        <w:t xml:space="preserve"> S</w:t>
      </w:r>
      <w:r>
        <w:rPr>
          <w:w w:val="105"/>
        </w:rPr>
        <w:t>tudy</w:t>
      </w:r>
    </w:p>
    <w:p w14:paraId="7E2FAD47" w14:textId="77777777" w:rsidR="002D31EB" w:rsidRPr="00514546" w:rsidRDefault="002D31EB" w:rsidP="002D31EB">
      <w:pPr>
        <w:pStyle w:val="ListParagraph"/>
        <w:numPr>
          <w:ilvl w:val="0"/>
          <w:numId w:val="24"/>
        </w:numPr>
        <w:tabs>
          <w:tab w:val="left" w:pos="4813"/>
          <w:tab w:val="left" w:pos="8873"/>
          <w:tab w:val="left" w:pos="11613"/>
        </w:tabs>
        <w:spacing w:after="24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Patricia Soto, PhD, Physics Department, College of Arts &amp; Sciences, Principal Investigator</w:t>
      </w:r>
    </w:p>
    <w:p w14:paraId="061778BA" w14:textId="77777777" w:rsidR="002D31EB" w:rsidRPr="00514546" w:rsidRDefault="002D31EB" w:rsidP="002D31EB">
      <w:pPr>
        <w:pStyle w:val="ListParagraph"/>
        <w:numPr>
          <w:ilvl w:val="0"/>
          <w:numId w:val="24"/>
        </w:numPr>
        <w:tabs>
          <w:tab w:val="left" w:pos="4813"/>
          <w:tab w:val="left" w:pos="8873"/>
          <w:tab w:val="left" w:pos="11613"/>
        </w:tabs>
        <w:spacing w:after="24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Gintaras Du</w:t>
      </w:r>
      <w:r>
        <w:rPr>
          <w:rFonts w:cstheme="minorHAnsi"/>
          <w:sz w:val="20"/>
          <w:szCs w:val="20"/>
        </w:rPr>
        <w:t>d</w:t>
      </w:r>
      <w:r w:rsidRPr="00514546">
        <w:rPr>
          <w:rFonts w:cstheme="minorHAnsi"/>
          <w:sz w:val="20"/>
          <w:szCs w:val="20"/>
        </w:rPr>
        <w:t>a, PhD, Physics Department, College of Arts &amp; Sciences, Co-Investigator</w:t>
      </w:r>
    </w:p>
    <w:bookmarkEnd w:id="1"/>
    <w:p w14:paraId="6109AD44" w14:textId="4D7F3BD4" w:rsidR="00C86387" w:rsidRDefault="00C86387" w:rsidP="002D31EB">
      <w:pPr>
        <w:pStyle w:val="NoSpacing"/>
        <w:numPr>
          <w:ilvl w:val="0"/>
          <w:numId w:val="25"/>
        </w:numPr>
        <w:ind w:left="720"/>
        <w:rPr>
          <w:rFonts w:cstheme="minorHAnsi"/>
          <w:color w:val="2F5496" w:themeColor="accent1" w:themeShade="BF"/>
          <w:sz w:val="20"/>
          <w:szCs w:val="20"/>
        </w:rPr>
      </w:pPr>
      <w:r>
        <w:rPr>
          <w:rFonts w:cstheme="minorHAnsi"/>
          <w:color w:val="2F5496" w:themeColor="accent1" w:themeShade="BF"/>
          <w:sz w:val="20"/>
          <w:szCs w:val="20"/>
        </w:rPr>
        <w:br w:type="page"/>
      </w:r>
    </w:p>
    <w:tbl>
      <w:tblPr>
        <w:tblStyle w:val="GridTable3-Accent1"/>
        <w:tblW w:w="1071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15"/>
        <w:gridCol w:w="1440"/>
        <w:gridCol w:w="3060"/>
      </w:tblGrid>
      <w:tr w:rsidR="00EA1B8D" w:rsidRPr="003D11AE" w14:paraId="285999B8" w14:textId="77777777" w:rsidTr="0064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15" w:type="dxa"/>
            <w:vMerge w:val="restart"/>
          </w:tcPr>
          <w:p w14:paraId="0AC57232" w14:textId="14AFECA7" w:rsidR="002E62BD" w:rsidRPr="009E49C4" w:rsidRDefault="006B165A" w:rsidP="002E62BD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bookmarkStart w:id="3" w:name="_Hlk125463383"/>
            <w:r w:rsidRPr="006B165A"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lastRenderedPageBreak/>
              <w:t xml:space="preserve">Faculty Grant </w:t>
            </w:r>
            <w:r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Presentation S</w:t>
            </w:r>
            <w:r w:rsidRPr="006B165A"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eries (</w:t>
            </w:r>
            <w:r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Session 3</w:t>
            </w:r>
            <w:proofErr w:type="gramStart"/>
            <w:r>
              <w:rPr>
                <w:rFonts w:ascii="Calibri" w:hAnsi="Calibri" w:cs="Calibri"/>
                <w:color w:val="0000CC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="002E62BD">
              <w:rPr>
                <w:color w:val="C00000"/>
                <w:sz w:val="28"/>
                <w:szCs w:val="28"/>
                <w:u w:val="single"/>
              </w:rPr>
              <w:br/>
            </w:r>
            <w:r w:rsidR="002E62BD" w:rsidRPr="00CF4548">
              <w:rPr>
                <w:rFonts w:asciiTheme="minorHAnsi" w:hAnsiTheme="minorHAnsi" w:cstheme="minorHAnsi"/>
                <w:sz w:val="22"/>
                <w:szCs w:val="22"/>
              </w:rPr>
              <w:t>Thurs., Apr. 20</w:t>
            </w:r>
            <w:r w:rsidR="002E62BD" w:rsidRPr="00CF45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3:00-4:00 p.m. CDT/1:00-2:00 p.m. MST; </w:t>
            </w:r>
            <w:r w:rsidR="00647512" w:rsidRPr="00CF45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</w:r>
            <w:r w:rsidR="002E62BD" w:rsidRPr="00CF45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Virtual via Zoom (not </w:t>
            </w:r>
            <w:r w:rsidR="002E62BD" w:rsidRPr="009E49C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Teams)</w:t>
            </w:r>
            <w:r w:rsidR="009E49C4" w:rsidRPr="009E49C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</w:t>
            </w:r>
            <w:hyperlink r:id="rId7" w:history="1">
              <w:r w:rsidR="00E86E9F" w:rsidRPr="00E86E9F">
                <w:rPr>
                  <w:rStyle w:val="Hyperlink"/>
                  <w:rFonts w:asciiTheme="minorHAnsi" w:hAnsiTheme="minorHAnsi" w:cstheme="minorHAnsi"/>
                  <w:b w:val="0"/>
                  <w:bCs w:val="0"/>
                  <w:i w:val="0"/>
                  <w:iCs w:val="0"/>
                  <w:sz w:val="22"/>
                  <w:szCs w:val="22"/>
                </w:rPr>
                <w:t>Watch recording</w:t>
              </w:r>
            </w:hyperlink>
            <w:r w:rsidR="00E86E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2E62BD" w:rsidRPr="009E49C4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23569522" w14:textId="75AEE3E4" w:rsidR="00647512" w:rsidRPr="00CF4548" w:rsidRDefault="00EA1B8D" w:rsidP="00647512">
            <w:pPr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F454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/>
            </w:r>
            <w:r w:rsidR="00E05E2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G</w:t>
            </w:r>
            <w:r w:rsidR="00647512" w:rsidRPr="00CF454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rant teams present</w:t>
            </w:r>
            <w:r w:rsidR="00E05E2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ed</w:t>
            </w:r>
            <w:bookmarkStart w:id="4" w:name="_GoBack"/>
            <w:bookmarkEnd w:id="4"/>
            <w:r w:rsidR="00647512" w:rsidRPr="00CF454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project highlights, discoveries, findings, challenges, successes, milestones, and next steps.  F</w:t>
            </w:r>
            <w:r w:rsidR="00647512" w:rsidRPr="00CF454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ifteen teaching/research teams, including 37 faculty and 3 staff, from Omaha and Phoenix campuses, were awarded the 2022-2023 Faculty Development Grants.</w:t>
            </w:r>
            <w:r w:rsidR="00647512" w:rsidRPr="00CF454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385623" w:themeColor="accent6" w:themeShade="80"/>
                <w:sz w:val="22"/>
                <w:szCs w:val="22"/>
              </w:rPr>
              <w:t xml:space="preserve">  </w:t>
            </w:r>
          </w:p>
          <w:p w14:paraId="046B614A" w14:textId="0651ACE6" w:rsidR="00EA1B8D" w:rsidRPr="00D74C47" w:rsidRDefault="00EA1B8D" w:rsidP="00C96F13">
            <w:pPr>
              <w:jc w:val="left"/>
              <w:rPr>
                <w:i w:val="0"/>
                <w:iCs w:val="0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hideMark/>
          </w:tcPr>
          <w:p w14:paraId="0D50AC63" w14:textId="77777777" w:rsidR="00EA1B8D" w:rsidRDefault="00EA1B8D" w:rsidP="00C96F1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68004E3" w14:textId="4DF6BA2A" w:rsidR="00EA1B8D" w:rsidRPr="003D11AE" w:rsidRDefault="00EA1B8D" w:rsidP="00C96F1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>Timeframe</w:t>
            </w:r>
          </w:p>
        </w:tc>
        <w:tc>
          <w:tcPr>
            <w:tcW w:w="3060" w:type="dxa"/>
            <w:hideMark/>
          </w:tcPr>
          <w:p w14:paraId="60B39E23" w14:textId="77777777" w:rsidR="00EA1B8D" w:rsidRDefault="00EA1B8D" w:rsidP="00C96F1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8484A5D" w14:textId="6AF1FE3F" w:rsidR="00EA1B8D" w:rsidRPr="003D11AE" w:rsidRDefault="00EA1B8D" w:rsidP="00C96F1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>Format</w:t>
            </w:r>
          </w:p>
        </w:tc>
      </w:tr>
      <w:tr w:rsidR="00EA1B8D" w:rsidRPr="003D11AE" w14:paraId="396DBB35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5" w:type="dxa"/>
            <w:vMerge/>
          </w:tcPr>
          <w:p w14:paraId="106AE9B5" w14:textId="77777777" w:rsidR="00EA1B8D" w:rsidRPr="00BB50FE" w:rsidRDefault="00EA1B8D" w:rsidP="00C96F1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hideMark/>
          </w:tcPr>
          <w:p w14:paraId="709491A1" w14:textId="77777777" w:rsidR="00EA1B8D" w:rsidRPr="00357EE7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sz w:val="18"/>
                <w:szCs w:val="18"/>
              </w:rPr>
              <w:t>3:00-3:</w:t>
            </w:r>
            <w:r>
              <w:rPr>
                <w:rFonts w:cstheme="minorHAnsi"/>
                <w:sz w:val="18"/>
                <w:szCs w:val="18"/>
              </w:rPr>
              <w:t>02</w:t>
            </w:r>
            <w:r w:rsidRPr="00357EE7">
              <w:rPr>
                <w:rFonts w:cstheme="minorHAnsi"/>
                <w:sz w:val="18"/>
                <w:szCs w:val="18"/>
              </w:rPr>
              <w:t xml:space="preserve"> p.m.</w:t>
            </w:r>
          </w:p>
        </w:tc>
        <w:tc>
          <w:tcPr>
            <w:tcW w:w="3060" w:type="dxa"/>
            <w:hideMark/>
          </w:tcPr>
          <w:p w14:paraId="0EA3B544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Welcome</w:t>
            </w:r>
          </w:p>
        </w:tc>
      </w:tr>
      <w:tr w:rsidR="00EA1B8D" w:rsidRPr="003D11AE" w14:paraId="49C501BD" w14:textId="77777777" w:rsidTr="006475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5" w:type="dxa"/>
            <w:vMerge/>
          </w:tcPr>
          <w:p w14:paraId="41B3C15C" w14:textId="77777777" w:rsidR="00EA1B8D" w:rsidRPr="00BB50FE" w:rsidRDefault="00EA1B8D" w:rsidP="00C96F13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hideMark/>
          </w:tcPr>
          <w:p w14:paraId="280DCFD9" w14:textId="77777777" w:rsidR="00EA1B8D" w:rsidRPr="00357EE7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03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>13 p.m.</w:t>
            </w:r>
          </w:p>
        </w:tc>
        <w:tc>
          <w:tcPr>
            <w:tcW w:w="3060" w:type="dxa"/>
            <w:hideMark/>
          </w:tcPr>
          <w:p w14:paraId="34EB811D" w14:textId="7463D26A" w:rsidR="00EA1B8D" w:rsidRPr="003D11AE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Grant presentation: </w:t>
            </w:r>
            <w:r w:rsidR="00647512">
              <w:rPr>
                <w:rFonts w:cstheme="minorHAnsi"/>
                <w:sz w:val="20"/>
                <w:szCs w:val="20"/>
              </w:rPr>
              <w:t>Del Rossi</w:t>
            </w:r>
          </w:p>
        </w:tc>
      </w:tr>
      <w:tr w:rsidR="00EA1B8D" w:rsidRPr="003D11AE" w14:paraId="090C5EEB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5" w:type="dxa"/>
            <w:vMerge/>
          </w:tcPr>
          <w:p w14:paraId="25E07F16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hideMark/>
          </w:tcPr>
          <w:p w14:paraId="30783726" w14:textId="77777777" w:rsidR="00EA1B8D" w:rsidRPr="00357EE7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3060" w:type="dxa"/>
            <w:hideMark/>
          </w:tcPr>
          <w:p w14:paraId="0EE88393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 xml:space="preserve">Transition time </w:t>
            </w:r>
          </w:p>
        </w:tc>
      </w:tr>
      <w:tr w:rsidR="00EA1B8D" w:rsidRPr="003D11AE" w14:paraId="3E4710BF" w14:textId="77777777" w:rsidTr="006475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5" w:type="dxa"/>
            <w:vMerge/>
          </w:tcPr>
          <w:p w14:paraId="3AA21FE8" w14:textId="77777777" w:rsidR="00EA1B8D" w:rsidRPr="00BB50FE" w:rsidRDefault="00EA1B8D" w:rsidP="00C96F13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hideMark/>
          </w:tcPr>
          <w:p w14:paraId="78AEEC82" w14:textId="77777777" w:rsidR="00EA1B8D" w:rsidRPr="00357EE7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p.m.</w:t>
            </w:r>
          </w:p>
        </w:tc>
        <w:tc>
          <w:tcPr>
            <w:tcW w:w="3060" w:type="dxa"/>
            <w:hideMark/>
          </w:tcPr>
          <w:p w14:paraId="69B42046" w14:textId="49C18D49" w:rsidR="00EA1B8D" w:rsidRPr="003D11AE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Grant presentation</w:t>
            </w:r>
            <w:r w:rsidR="002E62BD"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="00647512">
              <w:rPr>
                <w:rFonts w:cstheme="minorHAnsi"/>
                <w:color w:val="000000"/>
                <w:sz w:val="20"/>
                <w:szCs w:val="20"/>
              </w:rPr>
              <w:t xml:space="preserve"> Kokensparger</w:t>
            </w:r>
          </w:p>
        </w:tc>
      </w:tr>
      <w:tr w:rsidR="00EA1B8D" w:rsidRPr="003D11AE" w14:paraId="567EFA7D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5" w:type="dxa"/>
            <w:vMerge/>
          </w:tcPr>
          <w:p w14:paraId="475A37C4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hideMark/>
          </w:tcPr>
          <w:p w14:paraId="6B1A45DF" w14:textId="77777777" w:rsidR="00EA1B8D" w:rsidRPr="00357EE7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26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>27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3060" w:type="dxa"/>
            <w:hideMark/>
          </w:tcPr>
          <w:p w14:paraId="69F77CE3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 xml:space="preserve">Transition time </w:t>
            </w:r>
          </w:p>
        </w:tc>
      </w:tr>
      <w:tr w:rsidR="00EA1B8D" w:rsidRPr="003D11AE" w14:paraId="26ACB215" w14:textId="77777777" w:rsidTr="006475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5" w:type="dxa"/>
            <w:vMerge/>
          </w:tcPr>
          <w:p w14:paraId="605C6812" w14:textId="77777777" w:rsidR="00EA1B8D" w:rsidRPr="00BB50FE" w:rsidRDefault="00EA1B8D" w:rsidP="00C96F13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hideMark/>
          </w:tcPr>
          <w:p w14:paraId="54117280" w14:textId="77777777" w:rsidR="00EA1B8D" w:rsidRPr="00357EE7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28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p.m.</w:t>
            </w:r>
          </w:p>
        </w:tc>
        <w:tc>
          <w:tcPr>
            <w:tcW w:w="3060" w:type="dxa"/>
            <w:hideMark/>
          </w:tcPr>
          <w:p w14:paraId="3C626AEC" w14:textId="75F6DC78" w:rsidR="00EA1B8D" w:rsidRPr="003D11AE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Grant presentation: </w:t>
            </w:r>
            <w:r w:rsidR="00326F68">
              <w:rPr>
                <w:rFonts w:cstheme="minorHAnsi"/>
                <w:color w:val="000000"/>
                <w:sz w:val="20"/>
                <w:szCs w:val="20"/>
              </w:rPr>
              <w:t>Hanks</w:t>
            </w:r>
          </w:p>
        </w:tc>
      </w:tr>
      <w:tr w:rsidR="00EA1B8D" w:rsidRPr="003D11AE" w14:paraId="5F0DD3CF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5" w:type="dxa"/>
            <w:vMerge/>
          </w:tcPr>
          <w:p w14:paraId="4A389B02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hideMark/>
          </w:tcPr>
          <w:p w14:paraId="789F6B39" w14:textId="77777777" w:rsidR="00EA1B8D" w:rsidRPr="00357EE7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3:</w:t>
            </w:r>
            <w:r>
              <w:rPr>
                <w:rFonts w:cstheme="minorHAnsi"/>
                <w:color w:val="000000"/>
                <w:sz w:val="18"/>
                <w:szCs w:val="18"/>
              </w:rPr>
              <w:t>38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>-3:</w:t>
            </w:r>
            <w:r>
              <w:rPr>
                <w:rFonts w:cstheme="minorHAnsi"/>
                <w:color w:val="000000"/>
                <w:sz w:val="18"/>
                <w:szCs w:val="18"/>
              </w:rPr>
              <w:t>39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3060" w:type="dxa"/>
            <w:hideMark/>
          </w:tcPr>
          <w:p w14:paraId="16E15F33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11AE">
              <w:rPr>
                <w:rFonts w:cstheme="minorHAnsi"/>
                <w:sz w:val="20"/>
                <w:szCs w:val="20"/>
              </w:rPr>
              <w:t>Transition time</w:t>
            </w:r>
          </w:p>
        </w:tc>
      </w:tr>
      <w:tr w:rsidR="00EA1B8D" w:rsidRPr="003D11AE" w14:paraId="4A10BE17" w14:textId="77777777" w:rsidTr="006475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5" w:type="dxa"/>
            <w:vMerge/>
          </w:tcPr>
          <w:p w14:paraId="30839374" w14:textId="77777777" w:rsidR="00EA1B8D" w:rsidRPr="00BB50FE" w:rsidRDefault="00EA1B8D" w:rsidP="00C96F13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hideMark/>
          </w:tcPr>
          <w:p w14:paraId="42BC8828" w14:textId="77777777" w:rsidR="00EA1B8D" w:rsidRPr="00357EE7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57EE7">
              <w:rPr>
                <w:rFonts w:cstheme="minorHAnsi"/>
                <w:color w:val="000000"/>
                <w:sz w:val="18"/>
                <w:szCs w:val="18"/>
              </w:rPr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>:40-3:50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3060" w:type="dxa"/>
            <w:hideMark/>
          </w:tcPr>
          <w:p w14:paraId="55C03727" w14:textId="483BA127" w:rsidR="00EA1B8D" w:rsidRPr="003D11AE" w:rsidRDefault="00EA1B8D" w:rsidP="00C96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Grant presentation: </w:t>
            </w:r>
            <w:r w:rsidR="00647512">
              <w:rPr>
                <w:rFonts w:cstheme="minorHAnsi"/>
                <w:color w:val="000000"/>
                <w:sz w:val="20"/>
                <w:szCs w:val="20"/>
              </w:rPr>
              <w:t>Malik</w:t>
            </w:r>
          </w:p>
        </w:tc>
      </w:tr>
      <w:tr w:rsidR="00EA1B8D" w:rsidRPr="003D11AE" w14:paraId="06100B56" w14:textId="77777777" w:rsidTr="0064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5" w:type="dxa"/>
            <w:vMerge/>
          </w:tcPr>
          <w:p w14:paraId="7F5959E9" w14:textId="77777777" w:rsidR="00EA1B8D" w:rsidRPr="00BB50FE" w:rsidRDefault="00EA1B8D" w:rsidP="00C96F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1DB2C84" w14:textId="77777777" w:rsidR="00EA1B8D" w:rsidRPr="00357EE7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3:51-4:00</w:t>
            </w:r>
            <w:r w:rsidRPr="00357EE7">
              <w:rPr>
                <w:rFonts w:cstheme="minorHAnsi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3060" w:type="dxa"/>
          </w:tcPr>
          <w:p w14:paraId="70479AF1" w14:textId="77777777" w:rsidR="00EA1B8D" w:rsidRPr="003D11AE" w:rsidRDefault="00EA1B8D" w:rsidP="00C96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Q&amp;A and Close of Program</w:t>
            </w:r>
          </w:p>
        </w:tc>
      </w:tr>
    </w:tbl>
    <w:p w14:paraId="308F986B" w14:textId="1DE32146" w:rsidR="00EA1B8D" w:rsidRDefault="00647512" w:rsidP="00EA1B8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647512">
        <w:rPr>
          <w:b/>
          <w:bCs/>
          <w:i/>
          <w:iCs/>
          <w:color w:val="385623" w:themeColor="accent6" w:themeShade="80"/>
          <w:sz w:val="32"/>
          <w:szCs w:val="32"/>
        </w:rPr>
        <w:t xml:space="preserve">Grants </w:t>
      </w:r>
      <w:r w:rsidR="004F2F3B">
        <w:rPr>
          <w:b/>
          <w:bCs/>
          <w:i/>
          <w:iCs/>
          <w:color w:val="385623" w:themeColor="accent6" w:themeShade="80"/>
          <w:sz w:val="32"/>
          <w:szCs w:val="32"/>
        </w:rPr>
        <w:t>Pr</w:t>
      </w:r>
      <w:r w:rsidRPr="00647512">
        <w:rPr>
          <w:b/>
          <w:bCs/>
          <w:i/>
          <w:iCs/>
          <w:color w:val="385623" w:themeColor="accent6" w:themeShade="80"/>
          <w:sz w:val="32"/>
          <w:szCs w:val="32"/>
        </w:rPr>
        <w:t xml:space="preserve">esented:  </w:t>
      </w:r>
    </w:p>
    <w:p w14:paraId="49D5587D" w14:textId="18B08C0E" w:rsidR="00647512" w:rsidRDefault="00647512" w:rsidP="00EA1B8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727788C" w14:textId="2EACF520" w:rsidR="003E55A1" w:rsidRDefault="00473278" w:rsidP="003E55A1">
      <w:pPr>
        <w:pStyle w:val="Heading4"/>
        <w:rPr>
          <w:rFonts w:eastAsia="Times New Roman"/>
        </w:rPr>
      </w:pPr>
      <w:r>
        <w:rPr>
          <w:rFonts w:eastAsia="Times New Roman"/>
        </w:rPr>
        <w:t>Can the Implementation of a Drawing Activity Promote the Retention and Translation of Foundational Knowledge among Students in a Clinical Health Professions Program?</w:t>
      </w:r>
      <w:r w:rsidR="003E55A1" w:rsidRPr="00D95988">
        <w:rPr>
          <w:rFonts w:eastAsia="Times New Roman"/>
        </w:rPr>
        <w:tab/>
      </w:r>
    </w:p>
    <w:p w14:paraId="3048686E" w14:textId="77777777" w:rsidR="003E55A1" w:rsidRPr="00D75A07" w:rsidRDefault="003E55A1" w:rsidP="003E55A1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D75A07">
        <w:rPr>
          <w:rFonts w:cstheme="minorHAnsi"/>
          <w:sz w:val="20"/>
          <w:szCs w:val="20"/>
        </w:rPr>
        <w:t>Gianluca Del Rossi, PhD, ATC, Physical Therapy-Phoenix, School of Pharmacy &amp; Health Professions, Principal Investigator</w:t>
      </w:r>
    </w:p>
    <w:p w14:paraId="64DB0812" w14:textId="77777777" w:rsidR="003E55A1" w:rsidRPr="00D75A07" w:rsidRDefault="003E55A1" w:rsidP="003E55A1">
      <w:pPr>
        <w:pStyle w:val="ListParagraph"/>
        <w:numPr>
          <w:ilvl w:val="0"/>
          <w:numId w:val="24"/>
        </w:numPr>
        <w:rPr>
          <w:rFonts w:cstheme="minorHAnsi"/>
          <w:b/>
          <w:bCs/>
          <w:sz w:val="20"/>
          <w:szCs w:val="20"/>
        </w:rPr>
      </w:pPr>
      <w:r w:rsidRPr="00D75A07">
        <w:rPr>
          <w:rFonts w:cstheme="minorHAnsi"/>
          <w:sz w:val="20"/>
          <w:szCs w:val="20"/>
        </w:rPr>
        <w:t>Al Bracciano,</w:t>
      </w:r>
      <w:r w:rsidRPr="00D75A07">
        <w:rPr>
          <w:rFonts w:eastAsia="Arial" w:cstheme="minorHAnsi"/>
          <w:sz w:val="20"/>
          <w:szCs w:val="20"/>
        </w:rPr>
        <w:t xml:space="preserve"> </w:t>
      </w:r>
      <w:r w:rsidRPr="00D75A07">
        <w:rPr>
          <w:rFonts w:cstheme="minorHAnsi"/>
          <w:sz w:val="20"/>
          <w:szCs w:val="20"/>
        </w:rPr>
        <w:t>EdD, MSA, OTR/L, Occupational Therapy-Omaha, School of Pharmacy &amp; Health Professions, Co-Investigator</w:t>
      </w:r>
    </w:p>
    <w:p w14:paraId="77A92A29" w14:textId="388E0033" w:rsidR="00647512" w:rsidRPr="001B7458" w:rsidRDefault="003E55A1" w:rsidP="00647512">
      <w:pPr>
        <w:pStyle w:val="ListParagraph"/>
        <w:numPr>
          <w:ilvl w:val="0"/>
          <w:numId w:val="24"/>
        </w:numPr>
        <w:rPr>
          <w:rFonts w:cstheme="minorHAnsi"/>
          <w:b/>
          <w:bCs/>
          <w:sz w:val="20"/>
          <w:szCs w:val="20"/>
        </w:rPr>
      </w:pPr>
      <w:r w:rsidRPr="00D75A07">
        <w:rPr>
          <w:rFonts w:cstheme="minorHAnsi"/>
          <w:sz w:val="20"/>
          <w:szCs w:val="20"/>
        </w:rPr>
        <w:t>Helene Lohman, OTD, OTR/L, Occupational Therapy-Omaha, School of Pharmacy &amp; Health Professions, Co-Investigator</w:t>
      </w:r>
    </w:p>
    <w:p w14:paraId="28A41A47" w14:textId="59F7C988" w:rsidR="00647512" w:rsidRPr="00B006B5" w:rsidRDefault="00647512" w:rsidP="00647512">
      <w:pPr>
        <w:pStyle w:val="Heading4"/>
      </w:pPr>
      <w:r w:rsidRPr="00B006B5">
        <w:t xml:space="preserve">What </w:t>
      </w:r>
      <w:r w:rsidR="00825ED9">
        <w:t>C</w:t>
      </w:r>
      <w:r w:rsidRPr="00B006B5">
        <w:t>an $150 Do to Aid Student Learning?</w:t>
      </w:r>
      <w:r w:rsidRPr="00B006B5">
        <w:tab/>
      </w:r>
    </w:p>
    <w:p w14:paraId="3A90EEE2" w14:textId="3B897950" w:rsidR="00647512" w:rsidRDefault="00647512" w:rsidP="00647512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514546">
        <w:rPr>
          <w:sz w:val="20"/>
          <w:szCs w:val="20"/>
        </w:rPr>
        <w:t>Brian Kokensparger, MFA, PhD, Computer Science, Design, and Journalism Department, College of Arts &amp; Sciences, Principal Investigator</w:t>
      </w:r>
    </w:p>
    <w:p w14:paraId="2D507BE9" w14:textId="77777777" w:rsidR="00326F68" w:rsidRPr="00A15915" w:rsidRDefault="00326F68" w:rsidP="00326F68">
      <w:pPr>
        <w:pStyle w:val="Heading4"/>
      </w:pPr>
      <w:r w:rsidRPr="00A15915">
        <w:t>Cinematic Pediatric Simulation to Identify Social Determinants of Health</w:t>
      </w:r>
      <w:r w:rsidRPr="00A15915">
        <w:tab/>
      </w:r>
    </w:p>
    <w:p w14:paraId="03AE730A" w14:textId="77777777" w:rsidR="00326F68" w:rsidRPr="00514546" w:rsidRDefault="00326F68" w:rsidP="00326F68">
      <w:pPr>
        <w:pStyle w:val="NoSpacing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Jacquie Hanks, DNP, APRN-NP, College of Nursing, Principal Investigator</w:t>
      </w:r>
    </w:p>
    <w:p w14:paraId="567FEE7E" w14:textId="77777777" w:rsidR="00326F68" w:rsidRPr="00514546" w:rsidRDefault="00326F68" w:rsidP="00326F68">
      <w:pPr>
        <w:pStyle w:val="NoSpacing"/>
        <w:numPr>
          <w:ilvl w:val="0"/>
          <w:numId w:val="24"/>
        </w:numPr>
        <w:rPr>
          <w:rFonts w:cstheme="minorHAnsi"/>
          <w:b/>
          <w:bCs/>
          <w:sz w:val="20"/>
          <w:szCs w:val="20"/>
        </w:rPr>
      </w:pPr>
      <w:r w:rsidRPr="00514546">
        <w:rPr>
          <w:rFonts w:cstheme="minorHAnsi"/>
          <w:sz w:val="20"/>
          <w:szCs w:val="20"/>
        </w:rPr>
        <w:t>Chelsea Hamzhie, DNP, APRN-NP, College of Nursing, Co-Investigator</w:t>
      </w:r>
    </w:p>
    <w:p w14:paraId="04ED49E5" w14:textId="77777777" w:rsidR="00326F68" w:rsidRPr="00514546" w:rsidRDefault="00326F68" w:rsidP="00326F68">
      <w:pPr>
        <w:pStyle w:val="NoSpacing"/>
        <w:numPr>
          <w:ilvl w:val="0"/>
          <w:numId w:val="24"/>
        </w:numPr>
        <w:rPr>
          <w:rFonts w:cstheme="minorHAnsi"/>
          <w:b/>
          <w:bCs/>
          <w:i/>
          <w:iCs/>
          <w:color w:val="111111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Trevor Woodward, MSN, RN, CPN, College of Nursing, Co-Investigator</w:t>
      </w:r>
    </w:p>
    <w:p w14:paraId="1E387BCF" w14:textId="77777777" w:rsidR="00326F68" w:rsidRPr="00514546" w:rsidRDefault="00326F68" w:rsidP="00326F68">
      <w:pPr>
        <w:pStyle w:val="NoSpacing"/>
        <w:numPr>
          <w:ilvl w:val="0"/>
          <w:numId w:val="24"/>
        </w:numPr>
        <w:rPr>
          <w:rFonts w:cstheme="minorHAnsi"/>
          <w:b/>
          <w:bCs/>
          <w:i/>
          <w:iCs/>
          <w:color w:val="111111"/>
          <w:sz w:val="20"/>
          <w:szCs w:val="20"/>
        </w:rPr>
      </w:pPr>
      <w:r w:rsidRPr="00514546">
        <w:rPr>
          <w:rFonts w:cstheme="minorHAnsi"/>
          <w:sz w:val="20"/>
          <w:szCs w:val="20"/>
        </w:rPr>
        <w:t>Whitney Van De Graaff, MSN, RN, CPN, College of Nursing, Co-Investigator</w:t>
      </w:r>
    </w:p>
    <w:p w14:paraId="5E7B4EC3" w14:textId="77777777" w:rsidR="00CF4548" w:rsidRPr="00CF4548" w:rsidRDefault="00CF4548" w:rsidP="00CF4548">
      <w:pPr>
        <w:pStyle w:val="NoSpacing"/>
      </w:pPr>
    </w:p>
    <w:p w14:paraId="74FC9A0C" w14:textId="77777777" w:rsidR="003E55A1" w:rsidRPr="001E0324" w:rsidRDefault="003E55A1" w:rsidP="003E55A1">
      <w:pPr>
        <w:pStyle w:val="Heading4"/>
      </w:pPr>
      <w:r w:rsidRPr="001E0324">
        <w:t>Reimagining Collaborative Online International Learning (COIL) for Social Justice: Theoretical Insights and Practical Possibilities for Rewarding Partnerships</w:t>
      </w:r>
      <w:r w:rsidRPr="001E0324">
        <w:tab/>
      </w:r>
    </w:p>
    <w:p w14:paraId="19AEB6FF" w14:textId="77777777" w:rsidR="003E55A1" w:rsidRPr="00D75A07" w:rsidRDefault="003E55A1" w:rsidP="003E55A1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D75A07">
        <w:rPr>
          <w:rFonts w:cstheme="minorHAnsi"/>
          <w:sz w:val="20"/>
          <w:szCs w:val="20"/>
        </w:rPr>
        <w:t>Surbhi Malik, PhD, English Department, College of Arts &amp; Sciences, Principal Investigator</w:t>
      </w:r>
    </w:p>
    <w:p w14:paraId="5EAF1932" w14:textId="77777777" w:rsidR="003E55A1" w:rsidRPr="00D75A07" w:rsidRDefault="003E55A1" w:rsidP="003E55A1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D75A07">
        <w:rPr>
          <w:rFonts w:cstheme="minorHAnsi"/>
          <w:sz w:val="20"/>
          <w:szCs w:val="20"/>
        </w:rPr>
        <w:t xml:space="preserve">Krista Cupich Wingender, </w:t>
      </w:r>
      <w:r>
        <w:rPr>
          <w:rFonts w:cstheme="minorHAnsi"/>
          <w:sz w:val="20"/>
          <w:szCs w:val="20"/>
        </w:rPr>
        <w:t xml:space="preserve">MA, </w:t>
      </w:r>
      <w:r w:rsidRPr="00D75A07">
        <w:rPr>
          <w:rFonts w:cstheme="minorHAnsi"/>
          <w:sz w:val="20"/>
          <w:szCs w:val="20"/>
        </w:rPr>
        <w:t>Global Engagement Office, Co-Investigator</w:t>
      </w:r>
    </w:p>
    <w:bookmarkEnd w:id="3"/>
    <w:p w14:paraId="2FDBBD35" w14:textId="5CEAABEE" w:rsidR="003E55A1" w:rsidRDefault="003E55A1" w:rsidP="003E55A1">
      <w:pPr>
        <w:pStyle w:val="NoSpacing"/>
      </w:pPr>
    </w:p>
    <w:p w14:paraId="31D2B9C8" w14:textId="7C2DEBD8" w:rsidR="007150E0" w:rsidRDefault="007150E0" w:rsidP="003E55A1">
      <w:pPr>
        <w:pStyle w:val="NoSpacing"/>
      </w:pPr>
    </w:p>
    <w:p w14:paraId="08BDB489" w14:textId="70C39102" w:rsidR="007150E0" w:rsidRDefault="007150E0" w:rsidP="003E55A1">
      <w:pPr>
        <w:pStyle w:val="NoSpacing"/>
      </w:pPr>
    </w:p>
    <w:p w14:paraId="199EDE22" w14:textId="7EBC811C" w:rsidR="007150E0" w:rsidRDefault="007150E0" w:rsidP="003E55A1">
      <w:pPr>
        <w:pStyle w:val="NoSpacing"/>
      </w:pPr>
    </w:p>
    <w:p w14:paraId="20B2094F" w14:textId="691BD22B" w:rsidR="007150E0" w:rsidRDefault="007150E0" w:rsidP="003E55A1">
      <w:pPr>
        <w:pStyle w:val="NoSpacing"/>
      </w:pPr>
    </w:p>
    <w:sectPr w:rsidR="007150E0" w:rsidSect="00862F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F22"/>
    <w:multiLevelType w:val="hybridMultilevel"/>
    <w:tmpl w:val="1C20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2B8"/>
    <w:multiLevelType w:val="hybridMultilevel"/>
    <w:tmpl w:val="B07C3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EA5065D"/>
    <w:multiLevelType w:val="hybridMultilevel"/>
    <w:tmpl w:val="549C56E8"/>
    <w:lvl w:ilvl="0" w:tplc="5940534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7AF41EE"/>
    <w:multiLevelType w:val="hybridMultilevel"/>
    <w:tmpl w:val="212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46A0"/>
    <w:multiLevelType w:val="hybridMultilevel"/>
    <w:tmpl w:val="543C13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E502281"/>
    <w:multiLevelType w:val="hybridMultilevel"/>
    <w:tmpl w:val="8122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1F57"/>
    <w:multiLevelType w:val="hybridMultilevel"/>
    <w:tmpl w:val="CD6667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002224B"/>
    <w:multiLevelType w:val="hybridMultilevel"/>
    <w:tmpl w:val="875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4CA8"/>
    <w:multiLevelType w:val="hybridMultilevel"/>
    <w:tmpl w:val="053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94382"/>
    <w:multiLevelType w:val="hybridMultilevel"/>
    <w:tmpl w:val="379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3AF"/>
    <w:multiLevelType w:val="hybridMultilevel"/>
    <w:tmpl w:val="8F44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1493"/>
    <w:multiLevelType w:val="hybridMultilevel"/>
    <w:tmpl w:val="1F3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2178E"/>
    <w:multiLevelType w:val="hybridMultilevel"/>
    <w:tmpl w:val="CC72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11243"/>
    <w:multiLevelType w:val="hybridMultilevel"/>
    <w:tmpl w:val="F0244C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6654A7B"/>
    <w:multiLevelType w:val="multilevel"/>
    <w:tmpl w:val="139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22416B"/>
    <w:multiLevelType w:val="hybridMultilevel"/>
    <w:tmpl w:val="BD98E9B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D7B3396"/>
    <w:multiLevelType w:val="hybridMultilevel"/>
    <w:tmpl w:val="7E94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57DE3"/>
    <w:multiLevelType w:val="hybridMultilevel"/>
    <w:tmpl w:val="AF5E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4178C"/>
    <w:multiLevelType w:val="hybridMultilevel"/>
    <w:tmpl w:val="0D6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3695F"/>
    <w:multiLevelType w:val="hybridMultilevel"/>
    <w:tmpl w:val="6C300ED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90660BB"/>
    <w:multiLevelType w:val="hybridMultilevel"/>
    <w:tmpl w:val="6E10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8004B"/>
    <w:multiLevelType w:val="hybridMultilevel"/>
    <w:tmpl w:val="B406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75FDE"/>
    <w:multiLevelType w:val="multilevel"/>
    <w:tmpl w:val="1CA6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8639C"/>
    <w:multiLevelType w:val="hybridMultilevel"/>
    <w:tmpl w:val="FEE658AE"/>
    <w:lvl w:ilvl="0" w:tplc="70863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D143B"/>
    <w:multiLevelType w:val="hybridMultilevel"/>
    <w:tmpl w:val="7AD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2"/>
  </w:num>
  <w:num w:numId="5">
    <w:abstractNumId w:val="20"/>
  </w:num>
  <w:num w:numId="6">
    <w:abstractNumId w:val="18"/>
  </w:num>
  <w:num w:numId="7">
    <w:abstractNumId w:val="17"/>
  </w:num>
  <w:num w:numId="8">
    <w:abstractNumId w:val="3"/>
  </w:num>
  <w:num w:numId="9">
    <w:abstractNumId w:val="16"/>
  </w:num>
  <w:num w:numId="10">
    <w:abstractNumId w:val="24"/>
  </w:num>
  <w:num w:numId="11">
    <w:abstractNumId w:val="11"/>
  </w:num>
  <w:num w:numId="12">
    <w:abstractNumId w:val="7"/>
  </w:num>
  <w:num w:numId="13">
    <w:abstractNumId w:val="7"/>
  </w:num>
  <w:num w:numId="14">
    <w:abstractNumId w:val="14"/>
  </w:num>
  <w:num w:numId="15">
    <w:abstractNumId w:val="9"/>
  </w:num>
  <w:num w:numId="16">
    <w:abstractNumId w:val="0"/>
  </w:num>
  <w:num w:numId="17">
    <w:abstractNumId w:val="5"/>
  </w:num>
  <w:num w:numId="18">
    <w:abstractNumId w:val="13"/>
  </w:num>
  <w:num w:numId="19">
    <w:abstractNumId w:val="15"/>
  </w:num>
  <w:num w:numId="20">
    <w:abstractNumId w:val="22"/>
  </w:num>
  <w:num w:numId="21">
    <w:abstractNumId w:val="19"/>
  </w:num>
  <w:num w:numId="22">
    <w:abstractNumId w:val="1"/>
  </w:num>
  <w:num w:numId="23">
    <w:abstractNumId w:val="4"/>
  </w:num>
  <w:num w:numId="24">
    <w:abstractNumId w:val="6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1"/>
    <w:rsid w:val="000277C4"/>
    <w:rsid w:val="000431FF"/>
    <w:rsid w:val="00046AF5"/>
    <w:rsid w:val="000A007A"/>
    <w:rsid w:val="000C315E"/>
    <w:rsid w:val="000C580F"/>
    <w:rsid w:val="000D4C82"/>
    <w:rsid w:val="000F7B02"/>
    <w:rsid w:val="00113D83"/>
    <w:rsid w:val="00115623"/>
    <w:rsid w:val="00136D56"/>
    <w:rsid w:val="001438E2"/>
    <w:rsid w:val="00154358"/>
    <w:rsid w:val="00191DCD"/>
    <w:rsid w:val="00195ECC"/>
    <w:rsid w:val="001A418F"/>
    <w:rsid w:val="001A5FFD"/>
    <w:rsid w:val="001B6711"/>
    <w:rsid w:val="001B7458"/>
    <w:rsid w:val="001C6F39"/>
    <w:rsid w:val="001E0A03"/>
    <w:rsid w:val="001E2780"/>
    <w:rsid w:val="00207405"/>
    <w:rsid w:val="00232532"/>
    <w:rsid w:val="00243F0A"/>
    <w:rsid w:val="002709D1"/>
    <w:rsid w:val="00296776"/>
    <w:rsid w:val="002A06F3"/>
    <w:rsid w:val="002A4819"/>
    <w:rsid w:val="002B6695"/>
    <w:rsid w:val="002C437F"/>
    <w:rsid w:val="002D31EB"/>
    <w:rsid w:val="002D4A4E"/>
    <w:rsid w:val="002E62BD"/>
    <w:rsid w:val="003119F9"/>
    <w:rsid w:val="00326F68"/>
    <w:rsid w:val="003364B2"/>
    <w:rsid w:val="003842DD"/>
    <w:rsid w:val="003862E6"/>
    <w:rsid w:val="00392ECE"/>
    <w:rsid w:val="003D4343"/>
    <w:rsid w:val="003E1373"/>
    <w:rsid w:val="003E55A1"/>
    <w:rsid w:val="003F375D"/>
    <w:rsid w:val="003F379B"/>
    <w:rsid w:val="00406F65"/>
    <w:rsid w:val="00417EAF"/>
    <w:rsid w:val="00473278"/>
    <w:rsid w:val="00485145"/>
    <w:rsid w:val="004903E8"/>
    <w:rsid w:val="004F2CF9"/>
    <w:rsid w:val="004F2F3B"/>
    <w:rsid w:val="00503D53"/>
    <w:rsid w:val="00514D9B"/>
    <w:rsid w:val="0055120B"/>
    <w:rsid w:val="0055775C"/>
    <w:rsid w:val="0059123D"/>
    <w:rsid w:val="005A589F"/>
    <w:rsid w:val="005D286F"/>
    <w:rsid w:val="005E6AB3"/>
    <w:rsid w:val="006034F0"/>
    <w:rsid w:val="006040C6"/>
    <w:rsid w:val="00606C47"/>
    <w:rsid w:val="0061365B"/>
    <w:rsid w:val="00647512"/>
    <w:rsid w:val="00647C8D"/>
    <w:rsid w:val="006B165A"/>
    <w:rsid w:val="006C2948"/>
    <w:rsid w:val="006C48CC"/>
    <w:rsid w:val="006F26B2"/>
    <w:rsid w:val="007149CA"/>
    <w:rsid w:val="007150E0"/>
    <w:rsid w:val="007336D3"/>
    <w:rsid w:val="00747F13"/>
    <w:rsid w:val="00781FC4"/>
    <w:rsid w:val="007A3F44"/>
    <w:rsid w:val="007C07E4"/>
    <w:rsid w:val="007E484F"/>
    <w:rsid w:val="0080412D"/>
    <w:rsid w:val="00825ED9"/>
    <w:rsid w:val="00862F07"/>
    <w:rsid w:val="00896CA9"/>
    <w:rsid w:val="008B5C75"/>
    <w:rsid w:val="008D4870"/>
    <w:rsid w:val="008F4D02"/>
    <w:rsid w:val="009015BF"/>
    <w:rsid w:val="0092610D"/>
    <w:rsid w:val="00963FA3"/>
    <w:rsid w:val="009A22A6"/>
    <w:rsid w:val="009D2141"/>
    <w:rsid w:val="009E49C4"/>
    <w:rsid w:val="00A00D8F"/>
    <w:rsid w:val="00AB1132"/>
    <w:rsid w:val="00B17C62"/>
    <w:rsid w:val="00B323B7"/>
    <w:rsid w:val="00B672E9"/>
    <w:rsid w:val="00B76088"/>
    <w:rsid w:val="00BC40AB"/>
    <w:rsid w:val="00BD4EEF"/>
    <w:rsid w:val="00BF6C58"/>
    <w:rsid w:val="00C0169E"/>
    <w:rsid w:val="00C32E7C"/>
    <w:rsid w:val="00C41F41"/>
    <w:rsid w:val="00C43329"/>
    <w:rsid w:val="00C57054"/>
    <w:rsid w:val="00C845B8"/>
    <w:rsid w:val="00C847AA"/>
    <w:rsid w:val="00C86387"/>
    <w:rsid w:val="00C96709"/>
    <w:rsid w:val="00CE3545"/>
    <w:rsid w:val="00CF4548"/>
    <w:rsid w:val="00D13EC6"/>
    <w:rsid w:val="00D34DE7"/>
    <w:rsid w:val="00D43956"/>
    <w:rsid w:val="00D506DB"/>
    <w:rsid w:val="00D74C47"/>
    <w:rsid w:val="00D81968"/>
    <w:rsid w:val="00DB1605"/>
    <w:rsid w:val="00DD4C71"/>
    <w:rsid w:val="00DE4635"/>
    <w:rsid w:val="00E05E21"/>
    <w:rsid w:val="00E17ABB"/>
    <w:rsid w:val="00E25695"/>
    <w:rsid w:val="00E27AB6"/>
    <w:rsid w:val="00E86E9F"/>
    <w:rsid w:val="00E943A1"/>
    <w:rsid w:val="00EA1B8D"/>
    <w:rsid w:val="00EB1B13"/>
    <w:rsid w:val="00EC1A22"/>
    <w:rsid w:val="00ED14BE"/>
    <w:rsid w:val="00ED7240"/>
    <w:rsid w:val="00EF733E"/>
    <w:rsid w:val="00F226BB"/>
    <w:rsid w:val="00F407E2"/>
    <w:rsid w:val="00F57FE8"/>
    <w:rsid w:val="00F65637"/>
    <w:rsid w:val="00F65F76"/>
    <w:rsid w:val="00F672DD"/>
    <w:rsid w:val="00FC5701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C79F"/>
  <w15:chartTrackingRefBased/>
  <w15:docId w15:val="{7CACB6E0-6FB3-304C-96AB-D4C6092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9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F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5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3A1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43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70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">
    <w:name w:val="bodytext"/>
    <w:basedOn w:val="Normal"/>
    <w:rsid w:val="00F656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656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7FE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BD4EEF"/>
    <w:rPr>
      <w:color w:val="954F72" w:themeColor="followedHyperlink"/>
      <w:u w:val="single"/>
    </w:rPr>
  </w:style>
  <w:style w:type="table" w:styleId="GridTable3-Accent1">
    <w:name w:val="Grid Table 3 Accent 1"/>
    <w:basedOn w:val="TableNormal"/>
    <w:uiPriority w:val="48"/>
    <w:rsid w:val="00136D5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apple-converted-space">
    <w:name w:val="apple-converted-space"/>
    <w:basedOn w:val="DefaultParagraphFont"/>
    <w:rsid w:val="00136D56"/>
  </w:style>
  <w:style w:type="character" w:customStyle="1" w:styleId="Heading1Char">
    <w:name w:val="Heading 1 Char"/>
    <w:basedOn w:val="DefaultParagraphFont"/>
    <w:link w:val="Heading1"/>
    <w:uiPriority w:val="9"/>
    <w:rsid w:val="00243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FF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E55A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uecast.hosted.panopto.com/Panopto/Pages/Viewer.aspx?id=ba501579-ea49-4c6f-a801-afea01603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uecast.hosted.panopto.com/Panopto/Pages/Viewer.aspx?id=c923b14a-8049-493a-9ac6-afe80119b161" TargetMode="External"/><Relationship Id="rId5" Type="http://schemas.openxmlformats.org/officeDocument/2006/relationships/hyperlink" Target="https://bluecast.hosted.panopto.com/Panopto/Pages/Viewer.aspx?id=2e7a82fa-d1f7-4f2e-be19-afe801196c1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Mary C</dc:creator>
  <cp:keywords/>
  <dc:description/>
  <cp:lastModifiedBy>Emmer, Mary C</cp:lastModifiedBy>
  <cp:revision>3</cp:revision>
  <cp:lastPrinted>2022-02-17T17:00:00Z</cp:lastPrinted>
  <dcterms:created xsi:type="dcterms:W3CDTF">2023-04-21T16:18:00Z</dcterms:created>
  <dcterms:modified xsi:type="dcterms:W3CDTF">2023-04-21T16:19:00Z</dcterms:modified>
</cp:coreProperties>
</file>